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13EB5B99" w:rsidR="004B2B8C" w:rsidRPr="00CE6097" w:rsidRDefault="00D50589" w:rsidP="00F44F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  <w:bookmarkStart w:id="0" w:name="_GoBack"/>
            <w:bookmarkEnd w:id="0"/>
            <w:r w:rsidR="00F44FA8">
              <w:rPr>
                <w:rFonts w:cstheme="minorHAnsi"/>
                <w:sz w:val="28"/>
                <w:szCs w:val="28"/>
              </w:rPr>
              <w:t>e flux magnétique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08EA1F91" w:rsidR="0085793C" w:rsidRPr="00CE6097" w:rsidRDefault="00F44FA8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Electromagnétisme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Flux magnétique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C41C34">
        <w:trPr>
          <w:trHeight w:val="2602"/>
        </w:trPr>
        <w:tc>
          <w:tcPr>
            <w:tcW w:w="9812" w:type="dxa"/>
            <w:gridSpan w:val="3"/>
          </w:tcPr>
          <w:p w14:paraId="2E4D731C" w14:textId="60CC2E3A" w:rsidR="001F3B9F" w:rsidRPr="00991128" w:rsidRDefault="00BA1806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4CB2F4D2" wp14:editId="75122F02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65405</wp:posOffset>
                  </wp:positionV>
                  <wp:extent cx="2184283" cy="1479550"/>
                  <wp:effectExtent l="0" t="0" r="6985" b="6350"/>
                  <wp:wrapTight wrapText="bothSides">
                    <wp:wrapPolygon edited="0">
                      <wp:start x="0" y="0"/>
                      <wp:lineTo x="0" y="21415"/>
                      <wp:lineTo x="21481" y="21415"/>
                      <wp:lineTo x="2148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ux magnétiq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283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63D209FE" w:rsidR="00AF74C6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F44FA8">
              <w:rPr>
                <w:rFonts w:cstheme="minorHAnsi"/>
              </w:rPr>
              <w:t>Un support de brosse à dent électrique.</w:t>
            </w:r>
          </w:p>
          <w:p w14:paraId="001C5ABC" w14:textId="2303E001" w:rsidR="00F44FA8" w:rsidRDefault="00F44FA8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bobine réalisée avec quelques dizaines de tours de fil de cuivre.</w:t>
            </w:r>
          </w:p>
          <w:p w14:paraId="304FA0E9" w14:textId="590F3E41" w:rsidR="00F44FA8" w:rsidRDefault="00F44FA8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LED.</w:t>
            </w:r>
          </w:p>
          <w:p w14:paraId="3EAF1B68" w14:textId="584817F6" w:rsidR="00F44FA8" w:rsidRPr="00991128" w:rsidRDefault="00F44FA8" w:rsidP="00137871">
            <w:pPr>
              <w:spacing w:before="120"/>
              <w:ind w:left="709"/>
              <w:rPr>
                <w:rFonts w:cstheme="minorHAnsi"/>
              </w:rPr>
            </w:pPr>
          </w:p>
          <w:p w14:paraId="2E4D7327" w14:textId="77777777" w:rsidR="0085793C" w:rsidRPr="00991128" w:rsidRDefault="0085793C" w:rsidP="00D148E4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1DC1A593" w14:textId="492CF9A7" w:rsidR="00BA1806" w:rsidRDefault="00BA1806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Diverses manipulations peuvent être réalisées : </w:t>
            </w:r>
          </w:p>
          <w:p w14:paraId="47A65F7C" w14:textId="265F45C8" w:rsidR="00BA1806" w:rsidRDefault="00BA1806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- Eloigner la bobine à l’aplomb du support.</w:t>
            </w:r>
          </w:p>
          <w:p w14:paraId="5D724C4A" w14:textId="19C4D2B6" w:rsidR="00BA1806" w:rsidRDefault="00BA1806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Eloigner le support par rapport à la bobine.</w:t>
            </w:r>
          </w:p>
          <w:p w14:paraId="2ED43FC6" w14:textId="56A000F0" w:rsidR="00BA1806" w:rsidRDefault="00BA1806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Faire pivoter la bobine au-dessus du support pour montrer que le flux magnétique varie (et varie avec le cosinus de l’angle).</w:t>
            </w:r>
          </w:p>
          <w:p w14:paraId="7ADB6B3B" w14:textId="05CB8CAF" w:rsidR="00BA1806" w:rsidRDefault="00BA1806" w:rsidP="00BA1806">
            <w:pPr>
              <w:spacing w:before="120"/>
              <w:ind w:left="709"/>
              <w:rPr>
                <w:rFonts w:cstheme="minorHAnsi"/>
              </w:rPr>
            </w:pPr>
            <w:r w:rsidRPr="00BA1806">
              <w:rPr>
                <w:rFonts w:cstheme="minorHAnsi"/>
                <w:u w:val="single"/>
              </w:rPr>
              <w:t>Remarque</w:t>
            </w:r>
            <w:r>
              <w:rPr>
                <w:rFonts w:cstheme="minorHAnsi"/>
              </w:rPr>
              <w:t> :</w:t>
            </w:r>
            <w:r w:rsidRPr="0099112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L’expérience ne présente aucun danger</w:t>
            </w:r>
            <w:r w:rsidR="00D02244">
              <w:rPr>
                <w:rFonts w:cstheme="minorHAnsi"/>
              </w:rPr>
              <w:t xml:space="preserve"> électrique</w:t>
            </w:r>
            <w:r>
              <w:rPr>
                <w:rFonts w:cstheme="minorHAnsi"/>
              </w:rPr>
              <w:t>.</w:t>
            </w:r>
          </w:p>
          <w:p w14:paraId="2E4D732A" w14:textId="209DD620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5A64446E" w14:textId="2B32936B" w:rsidR="00BA1806" w:rsidRDefault="00BA1806" w:rsidP="00F44FA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Le support de la brosse à dent est en réalité le primaire d’un transformateur. La bobine, réalisée avec quelques tours de fil de cuivre joue le rôle du secondaire de ce transformateur un peu particulier.</w:t>
            </w:r>
          </w:p>
          <w:p w14:paraId="6CF5D937" w14:textId="1FB90A51" w:rsidR="00F44FA8" w:rsidRPr="00F44FA8" w:rsidRDefault="00161367" w:rsidP="00D148E4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F44FA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44FA8" w:rsidRPr="00F44FA8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Le flux magnétique et forcément la variation du flux magnétique </w:t>
            </w:r>
            <w:r w:rsidR="00C41C34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(responsable de la tension induite) </w:t>
            </w:r>
            <w:r w:rsidR="00F44FA8" w:rsidRPr="00F44FA8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au travers de la bobine tend progressivement vers 0 lorsque la bobine pivote de 0° à 90°</w:t>
            </w:r>
            <w:r w:rsidR="00BA180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, conformément à l’équation</w:t>
            </w:r>
            <w:r w:rsidR="00D148E4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 : </w:t>
            </w:r>
            <w:r w:rsidR="00BA1806">
              <w:rPr>
                <w:rFonts w:cstheme="minorHAnsi"/>
                <w:lang w:eastAsia="fr-BE"/>
              </w:rPr>
              <w:sym w:font="Symbol" w:char="F020"/>
            </w:r>
            <w:r w:rsidR="00BA1806">
              <w:rPr>
                <w:rFonts w:cstheme="minorHAnsi"/>
                <w:lang w:eastAsia="fr-BE"/>
              </w:rPr>
              <w:sym w:font="Symbol" w:char="F046"/>
            </w:r>
            <w:r w:rsidR="00BA1806">
              <w:rPr>
                <w:rFonts w:cstheme="minorHAnsi"/>
                <w:lang w:eastAsia="fr-BE"/>
              </w:rPr>
              <w:t xml:space="preserve"> = </w:t>
            </w:r>
            <w:proofErr w:type="spellStart"/>
            <w:r w:rsidR="00BA1806">
              <w:rPr>
                <w:rFonts w:cstheme="minorHAnsi"/>
                <w:lang w:eastAsia="fr-BE"/>
              </w:rPr>
              <w:t>B.S.cos</w:t>
            </w:r>
            <w:proofErr w:type="spellEnd"/>
            <w:r w:rsidR="00BA1806">
              <w:rPr>
                <w:rFonts w:cstheme="minorHAnsi"/>
                <w:lang w:eastAsia="fr-BE"/>
              </w:rPr>
              <w:sym w:font="Symbol" w:char="F061"/>
            </w:r>
          </w:p>
          <w:p w14:paraId="2E9B0C5E" w14:textId="70E3C2C0" w:rsidR="00F44FA8" w:rsidRPr="00F44FA8" w:rsidRDefault="00D148E4" w:rsidP="00F44FA8">
            <w:pPr>
              <w:spacing w:before="100" w:beforeAutospacing="1" w:after="100" w:afterAutospacing="1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(</w:t>
            </w:r>
            <w:r w:rsidR="00F44FA8" w:rsidRPr="00F44FA8">
              <w:rPr>
                <w:rFonts w:eastAsia="Times New Roman" w:cstheme="minorHAnsi"/>
                <w:lang w:eastAsia="fr-BE"/>
              </w:rPr>
              <w:t xml:space="preserve">Lorsque </w:t>
            </w:r>
            <w:r w:rsidR="00BA1806">
              <w:rPr>
                <w:rFonts w:eastAsia="Times New Roman" w:cstheme="minorHAnsi"/>
                <w:lang w:eastAsia="fr-BE"/>
              </w:rPr>
              <w:sym w:font="Symbol" w:char="F061"/>
            </w:r>
            <w:r w:rsidR="00F44FA8" w:rsidRPr="00F44FA8">
              <w:rPr>
                <w:rFonts w:eastAsia="Times New Roman" w:cstheme="minorHAnsi"/>
                <w:lang w:eastAsia="fr-BE"/>
              </w:rPr>
              <w:t xml:space="preserve">= 90°, cos </w:t>
            </w:r>
            <w:r w:rsidR="00BA1806">
              <w:rPr>
                <w:rFonts w:eastAsia="Times New Roman" w:cstheme="minorHAnsi"/>
                <w:lang w:eastAsia="fr-BE"/>
              </w:rPr>
              <w:sym w:font="Symbol" w:char="F061"/>
            </w:r>
            <w:r w:rsidR="00F44FA8" w:rsidRPr="00F44FA8">
              <w:rPr>
                <w:rFonts w:eastAsia="Times New Roman" w:cstheme="minorHAnsi"/>
                <w:lang w:eastAsia="fr-BE"/>
              </w:rPr>
              <w:t xml:space="preserve"> = 0</w:t>
            </w:r>
            <w:r>
              <w:rPr>
                <w:rFonts w:eastAsia="Times New Roman" w:cstheme="minorHAnsi"/>
                <w:lang w:eastAsia="fr-BE"/>
              </w:rPr>
              <w:t>)</w:t>
            </w:r>
            <w:r w:rsidR="00F44FA8" w:rsidRPr="00F44FA8">
              <w:rPr>
                <w:rFonts w:eastAsia="Times New Roman" w:cstheme="minorHAnsi"/>
                <w:lang w:eastAsia="fr-BE"/>
              </w:rPr>
              <w:t>.</w:t>
            </w:r>
          </w:p>
          <w:p w14:paraId="0D362F85" w14:textId="323F25CE" w:rsidR="00F44FA8" w:rsidRPr="00F44FA8" w:rsidRDefault="00F44FA8" w:rsidP="00F44FA8">
            <w:pPr>
              <w:spacing w:before="100" w:beforeAutospacing="1" w:after="100" w:afterAutospacing="1"/>
              <w:rPr>
                <w:rFonts w:eastAsia="Times New Roman" w:cstheme="minorHAnsi"/>
                <w:lang w:eastAsia="fr-BE"/>
              </w:rPr>
            </w:pPr>
            <w:r w:rsidRPr="00F44FA8">
              <w:rPr>
                <w:rFonts w:eastAsia="Times New Roman" w:cstheme="minorHAnsi"/>
                <w:lang w:eastAsia="fr-BE"/>
              </w:rPr>
              <w:t>La capsule vidéo confirme</w:t>
            </w:r>
            <w:r w:rsidR="00D148E4">
              <w:rPr>
                <w:rFonts w:eastAsia="Times New Roman" w:cstheme="minorHAnsi"/>
                <w:lang w:eastAsia="fr-BE"/>
              </w:rPr>
              <w:t xml:space="preserve"> cette relation.</w:t>
            </w:r>
          </w:p>
          <w:p w14:paraId="198AFEF7" w14:textId="5C165703" w:rsidR="002D683C" w:rsidRPr="00137871" w:rsidRDefault="002D683C" w:rsidP="00137871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E1A2ACD" w:rsidR="00E70534" w:rsidRPr="00991128" w:rsidRDefault="00E70534" w:rsidP="00AC28BE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9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793D8A6B" w14:textId="235D0135" w:rsidR="00D02244" w:rsidRDefault="00D02244" w:rsidP="00D02244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les tests sur l’électromagnétisme sur </w:t>
            </w:r>
            <w:hyperlink r:id="rId10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0E8AADE3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6740" w14:textId="77777777" w:rsidR="00FC3089" w:rsidRDefault="00FC3089" w:rsidP="00245A87">
      <w:pPr>
        <w:spacing w:after="0" w:line="240" w:lineRule="auto"/>
      </w:pPr>
      <w:r>
        <w:separator/>
      </w:r>
    </w:p>
  </w:endnote>
  <w:endnote w:type="continuationSeparator" w:id="0">
    <w:p w14:paraId="777F766F" w14:textId="77777777" w:rsidR="00FC3089" w:rsidRDefault="00FC3089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963A" w14:textId="77777777" w:rsidR="00FC3089" w:rsidRDefault="00FC3089" w:rsidP="00245A87">
      <w:pPr>
        <w:spacing w:after="0" w:line="240" w:lineRule="auto"/>
      </w:pPr>
      <w:r>
        <w:separator/>
      </w:r>
    </w:p>
  </w:footnote>
  <w:footnote w:type="continuationSeparator" w:id="0">
    <w:p w14:paraId="244E3FCB" w14:textId="77777777" w:rsidR="00FC3089" w:rsidRDefault="00FC3089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5352"/>
    <w:multiLevelType w:val="hybridMultilevel"/>
    <w:tmpl w:val="3C0CF09C"/>
    <w:lvl w:ilvl="0" w:tplc="5EA2DBF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2326B"/>
    <w:rsid w:val="00137871"/>
    <w:rsid w:val="00156ED6"/>
    <w:rsid w:val="00161367"/>
    <w:rsid w:val="00167842"/>
    <w:rsid w:val="00197B8C"/>
    <w:rsid w:val="001F3B9F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65CBC"/>
    <w:rsid w:val="00484A63"/>
    <w:rsid w:val="004B2B8C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D1797"/>
    <w:rsid w:val="00A45DD4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A1806"/>
    <w:rsid w:val="00C25F6D"/>
    <w:rsid w:val="00C37C5F"/>
    <w:rsid w:val="00C41C34"/>
    <w:rsid w:val="00C44D42"/>
    <w:rsid w:val="00CD1BB7"/>
    <w:rsid w:val="00CE019C"/>
    <w:rsid w:val="00CE04C8"/>
    <w:rsid w:val="00CE6097"/>
    <w:rsid w:val="00D02244"/>
    <w:rsid w:val="00D148E4"/>
    <w:rsid w:val="00D26B79"/>
    <w:rsid w:val="00D42F31"/>
    <w:rsid w:val="00D43A50"/>
    <w:rsid w:val="00D50589"/>
    <w:rsid w:val="00D5486D"/>
    <w:rsid w:val="00DA30F5"/>
    <w:rsid w:val="00DD0414"/>
    <w:rsid w:val="00E70534"/>
    <w:rsid w:val="00EA195C"/>
    <w:rsid w:val="00EB0690"/>
    <w:rsid w:val="00EE14D0"/>
    <w:rsid w:val="00F1018F"/>
    <w:rsid w:val="00F3164C"/>
    <w:rsid w:val="00F44FA8"/>
    <w:rsid w:val="00F56797"/>
    <w:rsid w:val="00FA248D"/>
    <w:rsid w:val="00FB6A98"/>
    <w:rsid w:val="00FC3089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gnoscience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r.uclouvain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2FA9-0DE5-47E8-8F12-C86AD518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6</cp:revision>
  <cp:lastPrinted>2019-10-30T11:32:00Z</cp:lastPrinted>
  <dcterms:created xsi:type="dcterms:W3CDTF">2019-10-30T11:29:00Z</dcterms:created>
  <dcterms:modified xsi:type="dcterms:W3CDTF">2019-11-08T07:19:00Z</dcterms:modified>
</cp:coreProperties>
</file>