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AC749" w14:textId="44068120" w:rsidR="00A0421C" w:rsidRPr="00162BC3" w:rsidRDefault="00CA1DE0" w:rsidP="00DC389F">
      <w:pPr>
        <w:pStyle w:val="Titre1"/>
        <w:spacing w:line="360" w:lineRule="auto"/>
        <w:rPr>
          <w:sz w:val="22"/>
          <w:szCs w:val="22"/>
        </w:rPr>
      </w:pPr>
      <w:r w:rsidRPr="00162BC3">
        <w:rPr>
          <w:sz w:val="22"/>
          <w:szCs w:val="22"/>
        </w:rPr>
        <w:t xml:space="preserve">Apprentissage par problème en Physique </w:t>
      </w:r>
      <w:r w:rsidR="00AA6361" w:rsidRPr="00162BC3">
        <w:rPr>
          <w:sz w:val="22"/>
          <w:szCs w:val="22"/>
        </w:rPr>
        <w:t>(APP)</w:t>
      </w:r>
    </w:p>
    <w:p w14:paraId="70B3D648" w14:textId="21A559B6" w:rsidR="003D4454" w:rsidRPr="00162BC3" w:rsidRDefault="00F7221F" w:rsidP="00DC389F">
      <w:pPr>
        <w:pStyle w:val="Titre1"/>
        <w:spacing w:line="360" w:lineRule="auto"/>
        <w:rPr>
          <w:sz w:val="22"/>
          <w:szCs w:val="22"/>
        </w:rPr>
      </w:pPr>
      <w:r w:rsidRPr="00162BC3">
        <w:rPr>
          <w:sz w:val="22"/>
          <w:szCs w:val="22"/>
        </w:rPr>
        <w:t>E</w:t>
      </w:r>
      <w:r w:rsidR="00675843">
        <w:rPr>
          <w:sz w:val="22"/>
          <w:szCs w:val="22"/>
        </w:rPr>
        <w:t xml:space="preserve">noncé : </w:t>
      </w:r>
      <w:r w:rsidR="00675843" w:rsidRPr="00675843">
        <w:rPr>
          <w:sz w:val="22"/>
          <w:szCs w:val="22"/>
        </w:rPr>
        <w:t>Soulever une voiture avec un électroaimant !</w:t>
      </w:r>
    </w:p>
    <w:p w14:paraId="2F73F154" w14:textId="69598DA7" w:rsidR="00253DDB" w:rsidRPr="00253DDB" w:rsidRDefault="00253DDB" w:rsidP="00253DDB">
      <w:pPr>
        <w:spacing w:after="160" w:line="360" w:lineRule="auto"/>
        <w:rPr>
          <w:rFonts w:ascii="Calibri" w:eastAsia="Calibri" w:hAnsi="Calibri" w:cs="Times New Roman"/>
        </w:rPr>
      </w:pPr>
      <w:r w:rsidRPr="00253DDB">
        <w:rPr>
          <w:rFonts w:ascii="Calibri" w:eastAsia="Calibri" w:hAnsi="Calibri" w:cs="Times New Roman"/>
        </w:rPr>
        <w:t xml:space="preserve">Une entreprise doit réaliser en sous-traitance de petits électroaimants pour F.T., une marque de jouets bien connue. Ceux-ci constituent une partie d’une grue pour enfants de 8 ans à 12 ans. Avant de procéder à la production en série, un ingénieur a été chargé de mettre au point un prototype répondant aux spécifications techniques fournies par le fabricant de jouets : </w:t>
      </w:r>
    </w:p>
    <w:p w14:paraId="0DFDE4C8" w14:textId="77777777" w:rsidR="00253DDB" w:rsidRPr="00253DDB" w:rsidRDefault="00253DDB" w:rsidP="00253DDB">
      <w:pPr>
        <w:numPr>
          <w:ilvl w:val="0"/>
          <w:numId w:val="14"/>
        </w:numPr>
        <w:spacing w:after="160" w:line="360" w:lineRule="auto"/>
        <w:rPr>
          <w:rFonts w:ascii="Calibri" w:eastAsia="Calibri" w:hAnsi="Calibri" w:cs="Times New Roman"/>
        </w:rPr>
      </w:pPr>
      <w:r w:rsidRPr="00253DDB">
        <w:rPr>
          <w:rFonts w:ascii="Calibri" w:eastAsia="Calibri" w:hAnsi="Calibri" w:cs="Times New Roman"/>
        </w:rPr>
        <w:t>L’alimentation de l’électroaimant s’effectuera en courant continu à l’aide d’une alimentation de 24V et de résistance interne de 0,1 Ohm</w:t>
      </w:r>
    </w:p>
    <w:p w14:paraId="603E8826" w14:textId="77777777" w:rsidR="00253DDB" w:rsidRPr="00253DDB" w:rsidRDefault="00253DDB" w:rsidP="00253DDB">
      <w:pPr>
        <w:numPr>
          <w:ilvl w:val="0"/>
          <w:numId w:val="14"/>
        </w:numPr>
        <w:spacing w:after="160" w:line="360" w:lineRule="auto"/>
        <w:rPr>
          <w:rFonts w:ascii="Calibri" w:eastAsia="Calibri" w:hAnsi="Calibri" w:cs="Times New Roman"/>
        </w:rPr>
      </w:pPr>
      <w:r w:rsidRPr="00253DDB">
        <w:rPr>
          <w:rFonts w:ascii="Calibri" w:eastAsia="Calibri" w:hAnsi="Calibri" w:cs="Times New Roman"/>
        </w:rPr>
        <w:t xml:space="preserve">L’électroaimant chauffe normalement par effet Joule. Pour éviter une augmentation excessive de la température, on peut envisager l’insertion d’un thermostat destiné à couper l’alimentation en cas de surchauffe. </w:t>
      </w:r>
    </w:p>
    <w:p w14:paraId="59F9FC2F" w14:textId="77777777" w:rsidR="00253DDB" w:rsidRPr="00253DDB" w:rsidRDefault="00253DDB" w:rsidP="00253DDB">
      <w:pPr>
        <w:numPr>
          <w:ilvl w:val="0"/>
          <w:numId w:val="14"/>
        </w:numPr>
        <w:spacing w:after="160" w:line="360" w:lineRule="auto"/>
        <w:rPr>
          <w:rFonts w:ascii="Calibri" w:eastAsia="Calibri" w:hAnsi="Calibri" w:cs="Times New Roman"/>
        </w:rPr>
      </w:pPr>
      <w:r w:rsidRPr="00253DDB">
        <w:rPr>
          <w:rFonts w:ascii="Calibri" w:eastAsia="Calibri" w:hAnsi="Calibri" w:cs="Times New Roman"/>
        </w:rPr>
        <w:t xml:space="preserve">La force de traction doit au moins être égale à 20N, poids estimé d’une voiture miniature de leur gamme de jouets. Comme les objets constituant l’ensemble de jeux sont recouverts d’une fine pellicule de plastique de protection, cette force de traction doit être obtenue pour un écart de 0,2mm entre le matériau magnétique de l’électroaimant et la pièce à maintenir. </w:t>
      </w:r>
    </w:p>
    <w:p w14:paraId="206BD1F6" w14:textId="7E4509E3" w:rsidR="00253DDB" w:rsidRPr="00253DDB" w:rsidRDefault="00253DDB" w:rsidP="00253DDB">
      <w:pPr>
        <w:numPr>
          <w:ilvl w:val="0"/>
          <w:numId w:val="14"/>
        </w:numPr>
        <w:spacing w:after="160" w:line="360" w:lineRule="auto"/>
        <w:rPr>
          <w:rFonts w:ascii="Calibri" w:eastAsia="Calibri" w:hAnsi="Calibri" w:cs="Times New Roman"/>
        </w:rPr>
      </w:pPr>
      <w:r w:rsidRPr="00253DDB">
        <w:rPr>
          <w:rFonts w:ascii="Calibri" w:eastAsia="Calibri" w:hAnsi="Calibri" w:cs="Times New Roman"/>
        </w:rPr>
        <w:t xml:space="preserve">L’ensemble ne pourra pas dépasser un volume cubique de 2,5 cm de côté. </w:t>
      </w:r>
    </w:p>
    <w:p w14:paraId="592B8378" w14:textId="39994120" w:rsidR="00253DDB" w:rsidRPr="00253DDB" w:rsidRDefault="00253DDB" w:rsidP="00253DDB">
      <w:pPr>
        <w:spacing w:after="160" w:line="360" w:lineRule="auto"/>
        <w:rPr>
          <w:rFonts w:ascii="Calibri" w:eastAsia="Calibri" w:hAnsi="Calibri" w:cs="Times New Roman"/>
          <w:b/>
        </w:rPr>
      </w:pPr>
      <w:r w:rsidRPr="00253DDB">
        <w:rPr>
          <w:rFonts w:ascii="Calibri" w:eastAsia="Calibri" w:hAnsi="Calibri" w:cs="Times New Roman"/>
          <w:b/>
        </w:rPr>
        <w:t>Pourriez-vous aider cet ingénieur dans la réalisation de ce problème, en lui proposant différentes solutions possibles (choix des matériaux, géométrie du système) ?</w:t>
      </w:r>
    </w:p>
    <w:p w14:paraId="755F7C17" w14:textId="77777777" w:rsidR="00253DDB" w:rsidRPr="00253DDB" w:rsidRDefault="00253DDB" w:rsidP="00253DDB">
      <w:pPr>
        <w:spacing w:after="160" w:line="360" w:lineRule="auto"/>
        <w:rPr>
          <w:rFonts w:ascii="Calibri" w:eastAsia="Calibri" w:hAnsi="Calibri" w:cs="Times New Roman"/>
        </w:rPr>
      </w:pPr>
      <w:r w:rsidRPr="00253DDB">
        <w:rPr>
          <w:rFonts w:ascii="Calibri" w:eastAsia="Calibri" w:hAnsi="Calibri" w:cs="Times New Roman"/>
        </w:rPr>
        <w:t>* Comment dimensionner le système pour éviter une ouverture trop fréquente du thermostat ?</w:t>
      </w:r>
    </w:p>
    <w:p w14:paraId="6B2874F7" w14:textId="77777777" w:rsidR="00253DDB" w:rsidRPr="00253DDB" w:rsidRDefault="00253DDB" w:rsidP="00253DDB">
      <w:pPr>
        <w:spacing w:after="160" w:line="360" w:lineRule="auto"/>
        <w:rPr>
          <w:rFonts w:ascii="Calibri" w:eastAsia="Calibri" w:hAnsi="Calibri" w:cs="Times New Roman"/>
        </w:rPr>
      </w:pPr>
      <w:r w:rsidRPr="00253DDB">
        <w:rPr>
          <w:rFonts w:ascii="Calibri" w:eastAsia="Calibri" w:hAnsi="Calibri" w:cs="Times New Roman"/>
        </w:rPr>
        <w:t xml:space="preserve">* Combien de temps faudra-t-il pour que la force de l’électroaimant atteigne 90% de sa valeur maximale de fonctionnement ? </w:t>
      </w:r>
    </w:p>
    <w:p w14:paraId="0A1C1641" w14:textId="77777777" w:rsidR="00253DDB" w:rsidRPr="00253DDB" w:rsidRDefault="00253DDB" w:rsidP="00253DDB">
      <w:pPr>
        <w:spacing w:after="160" w:line="360" w:lineRule="auto"/>
        <w:rPr>
          <w:rFonts w:ascii="Calibri" w:eastAsia="Calibri" w:hAnsi="Calibri" w:cs="Times New Roman"/>
        </w:rPr>
      </w:pPr>
      <w:r w:rsidRPr="00253DDB">
        <w:rPr>
          <w:rFonts w:ascii="Calibri" w:eastAsia="Calibri" w:hAnsi="Calibri" w:cs="Times New Roman"/>
        </w:rPr>
        <w:t>* On constate après essais que l’objet métallique reste accroché à l’électroaimant malgré tout après coupure du courant. Pourriez-vous expliquer ce phénomène ? Comment résoudre ce problème ? Proposez plusieurs solutions pour le détacher ! </w:t>
      </w:r>
    </w:p>
    <w:p w14:paraId="728E6C17" w14:textId="77777777" w:rsidR="00253DDB" w:rsidRPr="00253DDB" w:rsidRDefault="00253DDB" w:rsidP="00253DDB">
      <w:pPr>
        <w:spacing w:after="160" w:line="360" w:lineRule="auto"/>
        <w:rPr>
          <w:rFonts w:ascii="Calibri" w:eastAsia="Calibri" w:hAnsi="Calibri" w:cs="Times New Roman"/>
        </w:rPr>
      </w:pPr>
      <w:r w:rsidRPr="00253DDB">
        <w:rPr>
          <w:rFonts w:ascii="Calibri" w:eastAsia="Calibri" w:hAnsi="Calibri" w:cs="Times New Roman"/>
        </w:rPr>
        <w:t xml:space="preserve">* Ce que vous allez proposer marcherait-il encore avec une feuille de plastique d’épaisseur supérieure à 0,2 mm ? </w:t>
      </w:r>
    </w:p>
    <w:p w14:paraId="09D63576" w14:textId="4764459C" w:rsidR="00253DDB" w:rsidRPr="00253DDB" w:rsidRDefault="00253DDB" w:rsidP="00253DDB">
      <w:pPr>
        <w:spacing w:after="160" w:line="360" w:lineRule="auto"/>
        <w:rPr>
          <w:rFonts w:ascii="Calibri" w:eastAsia="Calibri" w:hAnsi="Calibri" w:cs="Times New Roman"/>
        </w:rPr>
      </w:pPr>
      <w:r w:rsidRPr="00253DDB">
        <w:rPr>
          <w:rFonts w:ascii="Calibri" w:eastAsia="Calibri" w:hAnsi="Calibri" w:cs="Times New Roman"/>
        </w:rPr>
        <w:lastRenderedPageBreak/>
        <w:t>* Les enfants engagés pour tester le prototype refusent d'y toucher et se plaignent d'avoir subi des chocs électriques en manipulant la fiche qui relie l'électroaimant à l'alimentation. Le phénomène est-il réel et, dans l'affirmative, comment y remédier.</w:t>
      </w:r>
      <w:bookmarkStart w:id="0" w:name="_GoBack"/>
      <w:bookmarkEnd w:id="0"/>
    </w:p>
    <w:p w14:paraId="79CD96AD" w14:textId="77777777" w:rsidR="00253DDB" w:rsidRPr="00253DDB" w:rsidRDefault="00253DDB" w:rsidP="00253DDB">
      <w:pPr>
        <w:spacing w:after="160" w:line="360" w:lineRule="auto"/>
        <w:rPr>
          <w:rFonts w:ascii="Calibri" w:eastAsia="Calibri" w:hAnsi="Calibri" w:cs="Times New Roman"/>
        </w:rPr>
      </w:pPr>
      <w:r w:rsidRPr="00253DDB">
        <w:rPr>
          <w:rFonts w:ascii="Calibri" w:eastAsia="Calibri" w:hAnsi="Calibri" w:cs="Times New Roman"/>
          <w:b/>
        </w:rPr>
        <w:t>Indications</w:t>
      </w:r>
      <w:r w:rsidRPr="00253DDB">
        <w:rPr>
          <w:rFonts w:ascii="Calibri" w:eastAsia="Calibri" w:hAnsi="Calibri" w:cs="Times New Roman"/>
        </w:rPr>
        <w:t xml:space="preserve"> : le bobinage n'est pas constitué uniquement d'un matériau conducteur : une partie du volume du bobinage est occupé par les isolants et l'espace vide entre les spires. Considérez dans votre conception que le matériau conducteur occupe seulement 50% du volume du bobinage.</w:t>
      </w:r>
    </w:p>
    <w:p w14:paraId="5F1A6E7F" w14:textId="77777777" w:rsidR="00253DDB" w:rsidRPr="00253DDB" w:rsidRDefault="00253DDB" w:rsidP="00253DDB">
      <w:pPr>
        <w:spacing w:after="160" w:line="360" w:lineRule="auto"/>
        <w:rPr>
          <w:rFonts w:ascii="Calibri" w:eastAsia="Calibri" w:hAnsi="Calibri" w:cs="Times New Roman"/>
        </w:rPr>
      </w:pPr>
      <w:r w:rsidRPr="00253DDB">
        <w:rPr>
          <w:rFonts w:ascii="Calibri" w:eastAsia="Calibri" w:hAnsi="Calibri" w:cs="Times New Roman"/>
        </w:rPr>
        <w:t>L'application sur la peau d'une tension de 24 V ne provoque normalement aucune sensation désagréable et les enfants sont assez grands pour ne pas porter le jouet à la bouche !</w:t>
      </w:r>
    </w:p>
    <w:p w14:paraId="140DDD86" w14:textId="77777777" w:rsidR="00253DDB" w:rsidRPr="00253DDB" w:rsidRDefault="00253DDB" w:rsidP="00253DDB">
      <w:pPr>
        <w:spacing w:after="160" w:line="360" w:lineRule="auto"/>
        <w:rPr>
          <w:rFonts w:ascii="Calibri" w:eastAsia="Calibri" w:hAnsi="Calibri" w:cs="Times New Roman"/>
        </w:rPr>
      </w:pPr>
    </w:p>
    <w:p w14:paraId="094A2814" w14:textId="7D4D0CE6" w:rsidR="0078351C" w:rsidRPr="00162BC3" w:rsidRDefault="0078351C" w:rsidP="00DC389F">
      <w:pPr>
        <w:spacing w:after="160" w:line="360" w:lineRule="auto"/>
        <w:rPr>
          <w:rFonts w:ascii="Calibri" w:eastAsia="Calibri" w:hAnsi="Calibri" w:cs="Times New Roman"/>
        </w:rPr>
      </w:pPr>
    </w:p>
    <w:sectPr w:rsidR="0078351C" w:rsidRPr="00162B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E10FB" w14:textId="77777777" w:rsidR="00EB2B2A" w:rsidRDefault="00EB2B2A" w:rsidP="00E33B15">
      <w:r>
        <w:separator/>
      </w:r>
    </w:p>
  </w:endnote>
  <w:endnote w:type="continuationSeparator" w:id="0">
    <w:p w14:paraId="18D6CA69" w14:textId="77777777" w:rsidR="00EB2B2A" w:rsidRDefault="00EB2B2A" w:rsidP="00E3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GｺﾞｼｯｸM">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G明朝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EACD" w14:textId="5C97C611" w:rsidR="00E33B15" w:rsidRPr="004421DC" w:rsidRDefault="000A748B" w:rsidP="008B2ED8">
    <w:pPr>
      <w:pStyle w:val="Pieddepage"/>
      <w:jc w:val="both"/>
      <w:rPr>
        <w:sz w:val="18"/>
        <w:szCs w:val="18"/>
      </w:rPr>
    </w:pPr>
    <w:r>
      <w:rPr>
        <w:rFonts w:ascii="Times New Roman" w:eastAsia="Times New Roman" w:hAnsi="Times New Roman" w:cs="Times New Roman"/>
        <w:noProof/>
        <w:color w:val="0000FF"/>
        <w:sz w:val="24"/>
        <w:szCs w:val="24"/>
        <w:lang w:eastAsia="fr-BE"/>
      </w:rPr>
      <w:t xml:space="preserve">                     </w:t>
    </w:r>
    <w:r w:rsidR="008B2ED8">
      <w:rPr>
        <w:rFonts w:ascii="Times New Roman" w:eastAsia="Times New Roman" w:hAnsi="Times New Roman" w:cs="Times New Roman"/>
        <w:noProof/>
        <w:color w:val="0000FF"/>
        <w:sz w:val="24"/>
        <w:szCs w:val="24"/>
        <w:lang w:eastAsia="fr-BE"/>
      </w:rPr>
      <w:t xml:space="preserve">                                                                                                                </w:t>
    </w:r>
    <w:r w:rsidR="008B2ED8" w:rsidRPr="008B2ED8">
      <w:rPr>
        <w:rFonts w:ascii="Times New Roman" w:eastAsia="Times New Roman" w:hAnsi="Times New Roman" w:cs="Times New Roman"/>
        <w:noProof/>
        <w:color w:val="0000FF"/>
        <w:sz w:val="24"/>
        <w:szCs w:val="24"/>
        <w:lang w:eastAsia="fr-BE"/>
      </w:rPr>
      <w:drawing>
        <wp:inline distT="0" distB="0" distL="0" distR="0" wp14:anchorId="79393D0C" wp14:editId="5520D740">
          <wp:extent cx="669784" cy="234823"/>
          <wp:effectExtent l="0" t="0" r="0" b="0"/>
          <wp:docPr id="7" name="Image 7" descr="Résultat de recherche d'images pour &quot;logo creative common&quot;">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ogo creative common&quot;">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74" cy="246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C6417" w14:textId="77777777" w:rsidR="00EB2B2A" w:rsidRDefault="00EB2B2A" w:rsidP="00E33B15">
      <w:r>
        <w:separator/>
      </w:r>
    </w:p>
  </w:footnote>
  <w:footnote w:type="continuationSeparator" w:id="0">
    <w:p w14:paraId="2F4C6BA4" w14:textId="77777777" w:rsidR="00EB2B2A" w:rsidRDefault="00EB2B2A" w:rsidP="00E3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96FC" w14:textId="0C619F3E" w:rsidR="00926848" w:rsidRDefault="00926848">
    <w:pPr>
      <w:pStyle w:val="En-tte"/>
    </w:pPr>
    <w:r>
      <w:rPr>
        <w:noProof/>
        <w:lang w:eastAsia="fr-BE"/>
      </w:rPr>
      <w:drawing>
        <wp:inline distT="0" distB="0" distL="0" distR="0" wp14:anchorId="1826CECA" wp14:editId="23D7D6E1">
          <wp:extent cx="926049" cy="219854"/>
          <wp:effectExtent l="0" t="0" r="7620" b="8890"/>
          <wp:docPr id="5" name="Image 5" descr="C:\Users\ducarmed\Pictures\Logoepl-finalweb+men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carmed\Pictures\Logoepl-finalweb+ment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700" cy="2475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C"/>
    <w:lvl w:ilvl="0">
      <w:numFmt w:val="bullet"/>
      <w:lvlText w:val=""/>
      <w:lvlJc w:val="left"/>
      <w:pPr>
        <w:tabs>
          <w:tab w:val="num" w:pos="360"/>
        </w:tabs>
        <w:ind w:left="360" w:hanging="360"/>
      </w:pPr>
      <w:rPr>
        <w:rFonts w:ascii="Symbol" w:hAnsi="Symbol" w:hint="default"/>
      </w:rPr>
    </w:lvl>
  </w:abstractNum>
  <w:abstractNum w:abstractNumId="1" w15:restartNumberingAfterBreak="0">
    <w:nsid w:val="0D024560"/>
    <w:multiLevelType w:val="hybridMultilevel"/>
    <w:tmpl w:val="7EAE4F54"/>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F6543E0"/>
    <w:multiLevelType w:val="hybridMultilevel"/>
    <w:tmpl w:val="3BA0C5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92D15F4"/>
    <w:multiLevelType w:val="hybridMultilevel"/>
    <w:tmpl w:val="D79C3AAA"/>
    <w:lvl w:ilvl="0" w:tplc="E85CA3EC">
      <w:numFmt w:val="bullet"/>
      <w:lvlText w:val="-"/>
      <w:lvlJc w:val="left"/>
      <w:pPr>
        <w:ind w:left="1068" w:hanging="360"/>
      </w:pPr>
      <w:rPr>
        <w:rFonts w:ascii="Calibri" w:eastAsiaTheme="majorEastAsia"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218937BB"/>
    <w:multiLevelType w:val="hybridMultilevel"/>
    <w:tmpl w:val="79FC2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61242FD"/>
    <w:multiLevelType w:val="hybridMultilevel"/>
    <w:tmpl w:val="CE94AD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C614DA0"/>
    <w:multiLevelType w:val="hybridMultilevel"/>
    <w:tmpl w:val="5B96F2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E4C55A7"/>
    <w:multiLevelType w:val="hybridMultilevel"/>
    <w:tmpl w:val="4914D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EAF6FDD"/>
    <w:multiLevelType w:val="hybridMultilevel"/>
    <w:tmpl w:val="8708B8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78627F4"/>
    <w:multiLevelType w:val="hybridMultilevel"/>
    <w:tmpl w:val="2DAC88DC"/>
    <w:lvl w:ilvl="0" w:tplc="E85CA3EC">
      <w:numFmt w:val="bullet"/>
      <w:lvlText w:val="-"/>
      <w:lvlJc w:val="left"/>
      <w:pPr>
        <w:ind w:left="720" w:hanging="360"/>
      </w:pPr>
      <w:rPr>
        <w:rFonts w:ascii="Calibri" w:eastAsiaTheme="maj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9841903"/>
    <w:multiLevelType w:val="hybridMultilevel"/>
    <w:tmpl w:val="94889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E010491"/>
    <w:multiLevelType w:val="hybridMultilevel"/>
    <w:tmpl w:val="D916CF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23D107F"/>
    <w:multiLevelType w:val="hybridMultilevel"/>
    <w:tmpl w:val="2676E58E"/>
    <w:lvl w:ilvl="0" w:tplc="080C000F">
      <w:start w:val="1"/>
      <w:numFmt w:val="decimal"/>
      <w:lvlText w:val="%1."/>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3" w15:restartNumberingAfterBreak="0">
    <w:nsid w:val="7DA32831"/>
    <w:multiLevelType w:val="hybridMultilevel"/>
    <w:tmpl w:val="47CE1370"/>
    <w:lvl w:ilvl="0" w:tplc="D4AA2C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7"/>
  </w:num>
  <w:num w:numId="4">
    <w:abstractNumId w:val="9"/>
  </w:num>
  <w:num w:numId="5">
    <w:abstractNumId w:val="8"/>
  </w:num>
  <w:num w:numId="6">
    <w:abstractNumId w:val="1"/>
  </w:num>
  <w:num w:numId="7">
    <w:abstractNumId w:val="6"/>
  </w:num>
  <w:num w:numId="8">
    <w:abstractNumId w:val="3"/>
  </w:num>
  <w:num w:numId="9">
    <w:abstractNumId w:val="5"/>
  </w:num>
  <w:num w:numId="10">
    <w:abstractNumId w:val="13"/>
  </w:num>
  <w:num w:numId="11">
    <w:abstractNumId w:val="10"/>
  </w:num>
  <w:num w:numId="12">
    <w:abstractNumId w:val="4"/>
  </w:num>
  <w:num w:numId="13">
    <w:abstractNumId w:val="0"/>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54"/>
    <w:rsid w:val="000077E5"/>
    <w:rsid w:val="000209E4"/>
    <w:rsid w:val="00031896"/>
    <w:rsid w:val="00034629"/>
    <w:rsid w:val="00036D8D"/>
    <w:rsid w:val="00053578"/>
    <w:rsid w:val="000567B0"/>
    <w:rsid w:val="000660AF"/>
    <w:rsid w:val="00073930"/>
    <w:rsid w:val="000A748B"/>
    <w:rsid w:val="000B31B5"/>
    <w:rsid w:val="000C7226"/>
    <w:rsid w:val="000D41C2"/>
    <w:rsid w:val="000E1389"/>
    <w:rsid w:val="000E5823"/>
    <w:rsid w:val="000E67F8"/>
    <w:rsid w:val="001020BE"/>
    <w:rsid w:val="0010435A"/>
    <w:rsid w:val="001225B7"/>
    <w:rsid w:val="00122BFC"/>
    <w:rsid w:val="001275E6"/>
    <w:rsid w:val="00147C0C"/>
    <w:rsid w:val="00147CE3"/>
    <w:rsid w:val="00150A9A"/>
    <w:rsid w:val="0016249D"/>
    <w:rsid w:val="00162BC3"/>
    <w:rsid w:val="00170DD9"/>
    <w:rsid w:val="00172C0E"/>
    <w:rsid w:val="0018417B"/>
    <w:rsid w:val="00194E2A"/>
    <w:rsid w:val="001A0992"/>
    <w:rsid w:val="001A1446"/>
    <w:rsid w:val="001A64E2"/>
    <w:rsid w:val="002001B5"/>
    <w:rsid w:val="002011DC"/>
    <w:rsid w:val="00211C73"/>
    <w:rsid w:val="00216F10"/>
    <w:rsid w:val="00221DCC"/>
    <w:rsid w:val="00222D30"/>
    <w:rsid w:val="00226CA9"/>
    <w:rsid w:val="00237DB2"/>
    <w:rsid w:val="002437F9"/>
    <w:rsid w:val="00245EA8"/>
    <w:rsid w:val="00253DDB"/>
    <w:rsid w:val="00257C0D"/>
    <w:rsid w:val="00261BF5"/>
    <w:rsid w:val="00262EE5"/>
    <w:rsid w:val="00265C89"/>
    <w:rsid w:val="00283400"/>
    <w:rsid w:val="002841A4"/>
    <w:rsid w:val="00287280"/>
    <w:rsid w:val="00291A64"/>
    <w:rsid w:val="00296FA9"/>
    <w:rsid w:val="002A1147"/>
    <w:rsid w:val="002B2534"/>
    <w:rsid w:val="002B6116"/>
    <w:rsid w:val="002C0850"/>
    <w:rsid w:val="002D693C"/>
    <w:rsid w:val="002E2AD3"/>
    <w:rsid w:val="003103D7"/>
    <w:rsid w:val="00320CDA"/>
    <w:rsid w:val="0032287C"/>
    <w:rsid w:val="00323426"/>
    <w:rsid w:val="003308FA"/>
    <w:rsid w:val="00332B61"/>
    <w:rsid w:val="0033594E"/>
    <w:rsid w:val="003407AD"/>
    <w:rsid w:val="00357047"/>
    <w:rsid w:val="003617F5"/>
    <w:rsid w:val="0037047B"/>
    <w:rsid w:val="00384240"/>
    <w:rsid w:val="003B3EB7"/>
    <w:rsid w:val="003C25DF"/>
    <w:rsid w:val="003C779C"/>
    <w:rsid w:val="003C7A21"/>
    <w:rsid w:val="003D010B"/>
    <w:rsid w:val="003D4454"/>
    <w:rsid w:val="003E0CA1"/>
    <w:rsid w:val="003E55C7"/>
    <w:rsid w:val="003F00C2"/>
    <w:rsid w:val="00402869"/>
    <w:rsid w:val="00407998"/>
    <w:rsid w:val="004308DA"/>
    <w:rsid w:val="004421DC"/>
    <w:rsid w:val="00442D1F"/>
    <w:rsid w:val="00465E5B"/>
    <w:rsid w:val="00467CCA"/>
    <w:rsid w:val="00475AF8"/>
    <w:rsid w:val="00484723"/>
    <w:rsid w:val="004A30DB"/>
    <w:rsid w:val="004B5E3C"/>
    <w:rsid w:val="004C4798"/>
    <w:rsid w:val="004D1491"/>
    <w:rsid w:val="004F1CBE"/>
    <w:rsid w:val="00504384"/>
    <w:rsid w:val="005148AA"/>
    <w:rsid w:val="005232CF"/>
    <w:rsid w:val="0052336C"/>
    <w:rsid w:val="00531F59"/>
    <w:rsid w:val="005347C9"/>
    <w:rsid w:val="00563F1C"/>
    <w:rsid w:val="005748A7"/>
    <w:rsid w:val="00581837"/>
    <w:rsid w:val="00584BBA"/>
    <w:rsid w:val="005871E0"/>
    <w:rsid w:val="005901D4"/>
    <w:rsid w:val="0059486E"/>
    <w:rsid w:val="005A1322"/>
    <w:rsid w:val="005A42BB"/>
    <w:rsid w:val="005A4C56"/>
    <w:rsid w:val="005A7348"/>
    <w:rsid w:val="005A75D0"/>
    <w:rsid w:val="005B2D67"/>
    <w:rsid w:val="005B434E"/>
    <w:rsid w:val="005B7931"/>
    <w:rsid w:val="005C1253"/>
    <w:rsid w:val="005C7EF3"/>
    <w:rsid w:val="005D1040"/>
    <w:rsid w:val="005D1E74"/>
    <w:rsid w:val="005E1EF9"/>
    <w:rsid w:val="005F664C"/>
    <w:rsid w:val="0061304A"/>
    <w:rsid w:val="0062165B"/>
    <w:rsid w:val="006248EA"/>
    <w:rsid w:val="00625C11"/>
    <w:rsid w:val="00634BAE"/>
    <w:rsid w:val="006352A0"/>
    <w:rsid w:val="00641EBC"/>
    <w:rsid w:val="00642DB7"/>
    <w:rsid w:val="00647AFA"/>
    <w:rsid w:val="006550BD"/>
    <w:rsid w:val="00675843"/>
    <w:rsid w:val="00682A66"/>
    <w:rsid w:val="0069610B"/>
    <w:rsid w:val="006A3A4F"/>
    <w:rsid w:val="006B0AEC"/>
    <w:rsid w:val="006C76E0"/>
    <w:rsid w:val="006D69A1"/>
    <w:rsid w:val="006E0B26"/>
    <w:rsid w:val="006E3514"/>
    <w:rsid w:val="006F1326"/>
    <w:rsid w:val="006F2E2E"/>
    <w:rsid w:val="007078BC"/>
    <w:rsid w:val="00725041"/>
    <w:rsid w:val="00730064"/>
    <w:rsid w:val="00732037"/>
    <w:rsid w:val="00736152"/>
    <w:rsid w:val="00740164"/>
    <w:rsid w:val="00741411"/>
    <w:rsid w:val="00741C8F"/>
    <w:rsid w:val="00744697"/>
    <w:rsid w:val="00747488"/>
    <w:rsid w:val="00755805"/>
    <w:rsid w:val="00765930"/>
    <w:rsid w:val="0076721B"/>
    <w:rsid w:val="00773AA3"/>
    <w:rsid w:val="007817E8"/>
    <w:rsid w:val="0078351C"/>
    <w:rsid w:val="00783DE7"/>
    <w:rsid w:val="00785CA2"/>
    <w:rsid w:val="007A3527"/>
    <w:rsid w:val="007A482B"/>
    <w:rsid w:val="007A5C12"/>
    <w:rsid w:val="007B2486"/>
    <w:rsid w:val="007B34F5"/>
    <w:rsid w:val="007C3569"/>
    <w:rsid w:val="007D3287"/>
    <w:rsid w:val="007E5287"/>
    <w:rsid w:val="007F0783"/>
    <w:rsid w:val="007F11CB"/>
    <w:rsid w:val="007F5977"/>
    <w:rsid w:val="007F77D7"/>
    <w:rsid w:val="00802F01"/>
    <w:rsid w:val="008227EA"/>
    <w:rsid w:val="008325FD"/>
    <w:rsid w:val="008606F4"/>
    <w:rsid w:val="00862887"/>
    <w:rsid w:val="00866260"/>
    <w:rsid w:val="0087580B"/>
    <w:rsid w:val="00891D4E"/>
    <w:rsid w:val="008925BD"/>
    <w:rsid w:val="008B19C1"/>
    <w:rsid w:val="008B1D28"/>
    <w:rsid w:val="008B2804"/>
    <w:rsid w:val="008B2ED8"/>
    <w:rsid w:val="008B2F3D"/>
    <w:rsid w:val="008B549F"/>
    <w:rsid w:val="008D5D90"/>
    <w:rsid w:val="008E42DC"/>
    <w:rsid w:val="008E5119"/>
    <w:rsid w:val="008F01FB"/>
    <w:rsid w:val="008F4E51"/>
    <w:rsid w:val="008F7FD5"/>
    <w:rsid w:val="00903E1D"/>
    <w:rsid w:val="00904EC4"/>
    <w:rsid w:val="0090591D"/>
    <w:rsid w:val="00923DFA"/>
    <w:rsid w:val="0092436C"/>
    <w:rsid w:val="00926848"/>
    <w:rsid w:val="00933E13"/>
    <w:rsid w:val="00936CDB"/>
    <w:rsid w:val="009374D0"/>
    <w:rsid w:val="00967C54"/>
    <w:rsid w:val="009719E3"/>
    <w:rsid w:val="009849D5"/>
    <w:rsid w:val="00993BE0"/>
    <w:rsid w:val="009A1EB5"/>
    <w:rsid w:val="009A2239"/>
    <w:rsid w:val="009C1086"/>
    <w:rsid w:val="009C2744"/>
    <w:rsid w:val="009D03E1"/>
    <w:rsid w:val="009D2166"/>
    <w:rsid w:val="009D5284"/>
    <w:rsid w:val="009E3269"/>
    <w:rsid w:val="009F043B"/>
    <w:rsid w:val="009F121E"/>
    <w:rsid w:val="00A0421C"/>
    <w:rsid w:val="00A26FF3"/>
    <w:rsid w:val="00A304A8"/>
    <w:rsid w:val="00A373F2"/>
    <w:rsid w:val="00A47112"/>
    <w:rsid w:val="00A53150"/>
    <w:rsid w:val="00A57066"/>
    <w:rsid w:val="00A61F16"/>
    <w:rsid w:val="00A847BC"/>
    <w:rsid w:val="00A87682"/>
    <w:rsid w:val="00A95878"/>
    <w:rsid w:val="00AA6361"/>
    <w:rsid w:val="00AB4A85"/>
    <w:rsid w:val="00AC14E7"/>
    <w:rsid w:val="00AC4FC2"/>
    <w:rsid w:val="00AD120F"/>
    <w:rsid w:val="00AD1924"/>
    <w:rsid w:val="00AD3814"/>
    <w:rsid w:val="00AD4838"/>
    <w:rsid w:val="00AF37D3"/>
    <w:rsid w:val="00B0484D"/>
    <w:rsid w:val="00B12156"/>
    <w:rsid w:val="00B27FF1"/>
    <w:rsid w:val="00B66AEC"/>
    <w:rsid w:val="00B67234"/>
    <w:rsid w:val="00B90186"/>
    <w:rsid w:val="00B9220C"/>
    <w:rsid w:val="00BA0B2B"/>
    <w:rsid w:val="00BA187E"/>
    <w:rsid w:val="00BA1F66"/>
    <w:rsid w:val="00BA6C0B"/>
    <w:rsid w:val="00BB5E18"/>
    <w:rsid w:val="00BD2C2D"/>
    <w:rsid w:val="00BD3A14"/>
    <w:rsid w:val="00BE0305"/>
    <w:rsid w:val="00BE18E1"/>
    <w:rsid w:val="00BE248F"/>
    <w:rsid w:val="00BF455A"/>
    <w:rsid w:val="00C10F73"/>
    <w:rsid w:val="00C20EDC"/>
    <w:rsid w:val="00C25490"/>
    <w:rsid w:val="00C479D2"/>
    <w:rsid w:val="00C54AA9"/>
    <w:rsid w:val="00C56042"/>
    <w:rsid w:val="00C571FE"/>
    <w:rsid w:val="00C60A5C"/>
    <w:rsid w:val="00C61D92"/>
    <w:rsid w:val="00C7021C"/>
    <w:rsid w:val="00C70D17"/>
    <w:rsid w:val="00C74329"/>
    <w:rsid w:val="00C74E4F"/>
    <w:rsid w:val="00C85E31"/>
    <w:rsid w:val="00CA1DE0"/>
    <w:rsid w:val="00CA691A"/>
    <w:rsid w:val="00CB5E42"/>
    <w:rsid w:val="00CD023C"/>
    <w:rsid w:val="00CD53E9"/>
    <w:rsid w:val="00CE348D"/>
    <w:rsid w:val="00CE48A6"/>
    <w:rsid w:val="00CE7AD4"/>
    <w:rsid w:val="00CF23C4"/>
    <w:rsid w:val="00CF280C"/>
    <w:rsid w:val="00CF4EE8"/>
    <w:rsid w:val="00D06712"/>
    <w:rsid w:val="00D214BD"/>
    <w:rsid w:val="00D21D1F"/>
    <w:rsid w:val="00D22451"/>
    <w:rsid w:val="00D25D7A"/>
    <w:rsid w:val="00D26151"/>
    <w:rsid w:val="00D63C1E"/>
    <w:rsid w:val="00D730ED"/>
    <w:rsid w:val="00D80AFE"/>
    <w:rsid w:val="00D8305C"/>
    <w:rsid w:val="00D835F2"/>
    <w:rsid w:val="00D903D4"/>
    <w:rsid w:val="00DB59B2"/>
    <w:rsid w:val="00DC3832"/>
    <w:rsid w:val="00DC389F"/>
    <w:rsid w:val="00DC7A9D"/>
    <w:rsid w:val="00DD38F9"/>
    <w:rsid w:val="00DD5A90"/>
    <w:rsid w:val="00DE243D"/>
    <w:rsid w:val="00DE2F35"/>
    <w:rsid w:val="00DE5917"/>
    <w:rsid w:val="00DF7786"/>
    <w:rsid w:val="00E01F8C"/>
    <w:rsid w:val="00E0201B"/>
    <w:rsid w:val="00E03957"/>
    <w:rsid w:val="00E147BE"/>
    <w:rsid w:val="00E21ED7"/>
    <w:rsid w:val="00E33B15"/>
    <w:rsid w:val="00E45CCB"/>
    <w:rsid w:val="00E62F4F"/>
    <w:rsid w:val="00E83353"/>
    <w:rsid w:val="00E960D8"/>
    <w:rsid w:val="00EA113D"/>
    <w:rsid w:val="00EB2B2A"/>
    <w:rsid w:val="00EB314E"/>
    <w:rsid w:val="00ED584C"/>
    <w:rsid w:val="00EE20A4"/>
    <w:rsid w:val="00F160C3"/>
    <w:rsid w:val="00F32609"/>
    <w:rsid w:val="00F42F39"/>
    <w:rsid w:val="00F53DDE"/>
    <w:rsid w:val="00F55CCE"/>
    <w:rsid w:val="00F57E81"/>
    <w:rsid w:val="00F704B6"/>
    <w:rsid w:val="00F7221F"/>
    <w:rsid w:val="00F73991"/>
    <w:rsid w:val="00F9364A"/>
    <w:rsid w:val="00FA0ABE"/>
    <w:rsid w:val="00FA7E91"/>
    <w:rsid w:val="00FB46E4"/>
    <w:rsid w:val="00FB5B18"/>
    <w:rsid w:val="00FB67FA"/>
    <w:rsid w:val="00FB7962"/>
    <w:rsid w:val="00FC3D49"/>
    <w:rsid w:val="00FC7263"/>
    <w:rsid w:val="00FD060F"/>
    <w:rsid w:val="00FD2D37"/>
    <w:rsid w:val="00FE58F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EBD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F9"/>
  </w:style>
  <w:style w:type="paragraph" w:styleId="Titre1">
    <w:name w:val="heading 1"/>
    <w:basedOn w:val="Normal"/>
    <w:next w:val="Normal"/>
    <w:link w:val="Titre1Car"/>
    <w:uiPriority w:val="9"/>
    <w:qFormat/>
    <w:rsid w:val="008F4E5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8F4E5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8F4E5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8F4E51"/>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8F4E51"/>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8F4E51"/>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8F4E51"/>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8F4E51"/>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8F4E51"/>
    <w:pPr>
      <w:spacing w:after="120"/>
      <w:jc w:val="center"/>
      <w:outlineLvl w:val="8"/>
    </w:pPr>
    <w:rPr>
      <w:i/>
      <w:iCs/>
      <w:caps/>
      <w:spacing w:val="1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E51"/>
    <w:rPr>
      <w:caps/>
      <w:color w:val="632423" w:themeColor="accent2" w:themeShade="80"/>
      <w:spacing w:val="20"/>
      <w:sz w:val="28"/>
      <w:szCs w:val="28"/>
    </w:rPr>
  </w:style>
  <w:style w:type="paragraph" w:styleId="En-ttedetabledesmatires">
    <w:name w:val="TOC Heading"/>
    <w:basedOn w:val="Titre1"/>
    <w:next w:val="Normal"/>
    <w:uiPriority w:val="39"/>
    <w:semiHidden/>
    <w:unhideWhenUsed/>
    <w:qFormat/>
    <w:rsid w:val="008F4E51"/>
    <w:pPr>
      <w:outlineLvl w:val="9"/>
    </w:pPr>
    <w:rPr>
      <w:lang w:bidi="en-US"/>
    </w:rPr>
  </w:style>
  <w:style w:type="character" w:customStyle="1" w:styleId="Titre2Car">
    <w:name w:val="Titre 2 Car"/>
    <w:basedOn w:val="Policepardfaut"/>
    <w:link w:val="Titre2"/>
    <w:uiPriority w:val="9"/>
    <w:rsid w:val="008F4E51"/>
    <w:rPr>
      <w:caps/>
      <w:color w:val="632423" w:themeColor="accent2" w:themeShade="80"/>
      <w:spacing w:val="15"/>
      <w:sz w:val="24"/>
      <w:szCs w:val="24"/>
    </w:rPr>
  </w:style>
  <w:style w:type="paragraph" w:styleId="Titre">
    <w:name w:val="Title"/>
    <w:basedOn w:val="Normal"/>
    <w:next w:val="Normal"/>
    <w:link w:val="TitreCar"/>
    <w:uiPriority w:val="10"/>
    <w:qFormat/>
    <w:rsid w:val="008F4E5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8F4E51"/>
    <w:rPr>
      <w:caps/>
      <w:color w:val="632423" w:themeColor="accent2" w:themeShade="80"/>
      <w:spacing w:val="50"/>
      <w:sz w:val="44"/>
      <w:szCs w:val="44"/>
    </w:rPr>
  </w:style>
  <w:style w:type="paragraph" w:styleId="Sansinterligne">
    <w:name w:val="No Spacing"/>
    <w:basedOn w:val="Normal"/>
    <w:link w:val="SansinterligneCar"/>
    <w:uiPriority w:val="1"/>
    <w:qFormat/>
    <w:rsid w:val="008F4E51"/>
    <w:pPr>
      <w:spacing w:after="0" w:line="240" w:lineRule="auto"/>
    </w:pPr>
  </w:style>
  <w:style w:type="paragraph" w:styleId="TM1">
    <w:name w:val="toc 1"/>
    <w:basedOn w:val="Normal"/>
    <w:next w:val="Normal"/>
    <w:autoRedefine/>
    <w:uiPriority w:val="39"/>
    <w:unhideWhenUsed/>
    <w:rsid w:val="00BD2C2D"/>
    <w:pPr>
      <w:spacing w:after="100" w:line="276" w:lineRule="auto"/>
    </w:pPr>
    <w:rPr>
      <w:rFonts w:asciiTheme="minorHAnsi" w:eastAsiaTheme="minorEastAsia" w:hAnsiTheme="minorHAnsi" w:cstheme="minorBidi"/>
      <w:lang w:eastAsia="fr-BE"/>
    </w:rPr>
  </w:style>
  <w:style w:type="paragraph" w:styleId="TM2">
    <w:name w:val="toc 2"/>
    <w:basedOn w:val="Normal"/>
    <w:next w:val="Normal"/>
    <w:autoRedefine/>
    <w:uiPriority w:val="39"/>
    <w:semiHidden/>
    <w:unhideWhenUsed/>
    <w:rsid w:val="00BD2C2D"/>
    <w:pPr>
      <w:spacing w:after="100" w:line="276" w:lineRule="auto"/>
      <w:ind w:left="220"/>
    </w:pPr>
    <w:rPr>
      <w:rFonts w:asciiTheme="minorHAnsi" w:eastAsiaTheme="minorEastAsia" w:hAnsiTheme="minorHAnsi" w:cstheme="minorBidi"/>
      <w:lang w:eastAsia="fr-BE"/>
    </w:rPr>
  </w:style>
  <w:style w:type="paragraph" w:styleId="TM3">
    <w:name w:val="toc 3"/>
    <w:basedOn w:val="Normal"/>
    <w:next w:val="Normal"/>
    <w:autoRedefine/>
    <w:uiPriority w:val="39"/>
    <w:semiHidden/>
    <w:unhideWhenUsed/>
    <w:rsid w:val="00BD2C2D"/>
    <w:pPr>
      <w:spacing w:after="100" w:line="276" w:lineRule="auto"/>
      <w:ind w:left="440"/>
    </w:pPr>
    <w:rPr>
      <w:rFonts w:asciiTheme="minorHAnsi" w:eastAsiaTheme="minorEastAsia" w:hAnsiTheme="minorHAnsi" w:cstheme="minorBidi"/>
      <w:lang w:eastAsia="fr-BE"/>
    </w:rPr>
  </w:style>
  <w:style w:type="paragraph" w:styleId="Paragraphedeliste">
    <w:name w:val="List Paragraph"/>
    <w:basedOn w:val="Normal"/>
    <w:uiPriority w:val="34"/>
    <w:qFormat/>
    <w:rsid w:val="008F4E51"/>
    <w:pPr>
      <w:ind w:left="720"/>
      <w:contextualSpacing/>
    </w:pPr>
  </w:style>
  <w:style w:type="table" w:styleId="Grilledutableau">
    <w:name w:val="Table Grid"/>
    <w:basedOn w:val="TableauNormal"/>
    <w:uiPriority w:val="59"/>
    <w:rsid w:val="00D0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227EA"/>
    <w:rPr>
      <w:rFonts w:ascii="Tahoma" w:hAnsi="Tahoma" w:cs="Tahoma"/>
      <w:sz w:val="16"/>
      <w:szCs w:val="16"/>
    </w:rPr>
  </w:style>
  <w:style w:type="character" w:customStyle="1" w:styleId="TextedebullesCar">
    <w:name w:val="Texte de bulles Car"/>
    <w:basedOn w:val="Policepardfaut"/>
    <w:link w:val="Textedebulles"/>
    <w:uiPriority w:val="99"/>
    <w:semiHidden/>
    <w:rsid w:val="008227EA"/>
    <w:rPr>
      <w:rFonts w:ascii="Tahoma" w:hAnsi="Tahoma" w:cs="Tahoma"/>
      <w:color w:val="000000"/>
      <w:sz w:val="16"/>
      <w:szCs w:val="16"/>
      <w:lang w:val="fr-FR"/>
    </w:rPr>
  </w:style>
  <w:style w:type="paragraph" w:styleId="En-tte">
    <w:name w:val="header"/>
    <w:basedOn w:val="Normal"/>
    <w:link w:val="En-tteCar"/>
    <w:uiPriority w:val="99"/>
    <w:unhideWhenUsed/>
    <w:rsid w:val="00E33B15"/>
    <w:pPr>
      <w:tabs>
        <w:tab w:val="center" w:pos="4536"/>
        <w:tab w:val="right" w:pos="9072"/>
      </w:tabs>
    </w:pPr>
  </w:style>
  <w:style w:type="character" w:customStyle="1" w:styleId="En-tteCar">
    <w:name w:val="En-tête Car"/>
    <w:basedOn w:val="Policepardfaut"/>
    <w:link w:val="En-tte"/>
    <w:uiPriority w:val="99"/>
    <w:rsid w:val="00E33B15"/>
    <w:rPr>
      <w:rFonts w:ascii="Thorndale" w:hAnsi="Thorndale"/>
      <w:color w:val="000000"/>
      <w:sz w:val="24"/>
      <w:szCs w:val="24"/>
      <w:lang w:val="fr-FR"/>
    </w:rPr>
  </w:style>
  <w:style w:type="paragraph" w:styleId="Pieddepage">
    <w:name w:val="footer"/>
    <w:basedOn w:val="Normal"/>
    <w:link w:val="PieddepageCar"/>
    <w:uiPriority w:val="99"/>
    <w:unhideWhenUsed/>
    <w:rsid w:val="00E33B15"/>
    <w:pPr>
      <w:tabs>
        <w:tab w:val="center" w:pos="4536"/>
        <w:tab w:val="right" w:pos="9072"/>
      </w:tabs>
    </w:pPr>
  </w:style>
  <w:style w:type="character" w:customStyle="1" w:styleId="PieddepageCar">
    <w:name w:val="Pied de page Car"/>
    <w:basedOn w:val="Policepardfaut"/>
    <w:link w:val="Pieddepage"/>
    <w:uiPriority w:val="99"/>
    <w:rsid w:val="00E33B15"/>
    <w:rPr>
      <w:rFonts w:ascii="Thorndale" w:hAnsi="Thorndale"/>
      <w:color w:val="000000"/>
      <w:sz w:val="24"/>
      <w:szCs w:val="24"/>
      <w:lang w:val="fr-FR"/>
    </w:rPr>
  </w:style>
  <w:style w:type="character" w:customStyle="1" w:styleId="Titre3Car">
    <w:name w:val="Titre 3 Car"/>
    <w:basedOn w:val="Policepardfaut"/>
    <w:link w:val="Titre3"/>
    <w:uiPriority w:val="9"/>
    <w:rsid w:val="008F4E51"/>
    <w:rPr>
      <w:caps/>
      <w:color w:val="622423" w:themeColor="accent2" w:themeShade="7F"/>
      <w:sz w:val="24"/>
      <w:szCs w:val="24"/>
    </w:rPr>
  </w:style>
  <w:style w:type="character" w:customStyle="1" w:styleId="Titre4Car">
    <w:name w:val="Titre 4 Car"/>
    <w:basedOn w:val="Policepardfaut"/>
    <w:link w:val="Titre4"/>
    <w:uiPriority w:val="9"/>
    <w:semiHidden/>
    <w:rsid w:val="008F4E51"/>
    <w:rPr>
      <w:caps/>
      <w:color w:val="622423" w:themeColor="accent2" w:themeShade="7F"/>
      <w:spacing w:val="10"/>
    </w:rPr>
  </w:style>
  <w:style w:type="character" w:customStyle="1" w:styleId="Titre5Car">
    <w:name w:val="Titre 5 Car"/>
    <w:basedOn w:val="Policepardfaut"/>
    <w:link w:val="Titre5"/>
    <w:uiPriority w:val="9"/>
    <w:semiHidden/>
    <w:rsid w:val="008F4E51"/>
    <w:rPr>
      <w:caps/>
      <w:color w:val="622423" w:themeColor="accent2" w:themeShade="7F"/>
      <w:spacing w:val="10"/>
    </w:rPr>
  </w:style>
  <w:style w:type="character" w:customStyle="1" w:styleId="Titre6Car">
    <w:name w:val="Titre 6 Car"/>
    <w:basedOn w:val="Policepardfaut"/>
    <w:link w:val="Titre6"/>
    <w:uiPriority w:val="9"/>
    <w:semiHidden/>
    <w:rsid w:val="008F4E51"/>
    <w:rPr>
      <w:caps/>
      <w:color w:val="943634" w:themeColor="accent2" w:themeShade="BF"/>
      <w:spacing w:val="10"/>
    </w:rPr>
  </w:style>
  <w:style w:type="character" w:customStyle="1" w:styleId="Titre7Car">
    <w:name w:val="Titre 7 Car"/>
    <w:basedOn w:val="Policepardfaut"/>
    <w:link w:val="Titre7"/>
    <w:uiPriority w:val="9"/>
    <w:semiHidden/>
    <w:rsid w:val="008F4E51"/>
    <w:rPr>
      <w:i/>
      <w:iCs/>
      <w:caps/>
      <w:color w:val="943634" w:themeColor="accent2" w:themeShade="BF"/>
      <w:spacing w:val="10"/>
    </w:rPr>
  </w:style>
  <w:style w:type="character" w:customStyle="1" w:styleId="Titre8Car">
    <w:name w:val="Titre 8 Car"/>
    <w:basedOn w:val="Policepardfaut"/>
    <w:link w:val="Titre8"/>
    <w:uiPriority w:val="9"/>
    <w:semiHidden/>
    <w:rsid w:val="008F4E51"/>
    <w:rPr>
      <w:caps/>
      <w:spacing w:val="10"/>
      <w:sz w:val="20"/>
      <w:szCs w:val="20"/>
    </w:rPr>
  </w:style>
  <w:style w:type="character" w:customStyle="1" w:styleId="Titre9Car">
    <w:name w:val="Titre 9 Car"/>
    <w:basedOn w:val="Policepardfaut"/>
    <w:link w:val="Titre9"/>
    <w:uiPriority w:val="9"/>
    <w:semiHidden/>
    <w:rsid w:val="008F4E51"/>
    <w:rPr>
      <w:i/>
      <w:iCs/>
      <w:caps/>
      <w:spacing w:val="10"/>
      <w:sz w:val="20"/>
      <w:szCs w:val="20"/>
    </w:rPr>
  </w:style>
  <w:style w:type="paragraph" w:styleId="Lgende">
    <w:name w:val="caption"/>
    <w:basedOn w:val="Normal"/>
    <w:next w:val="Normal"/>
    <w:uiPriority w:val="35"/>
    <w:semiHidden/>
    <w:unhideWhenUsed/>
    <w:qFormat/>
    <w:rsid w:val="008F4E51"/>
    <w:rPr>
      <w:caps/>
      <w:spacing w:val="10"/>
      <w:sz w:val="18"/>
      <w:szCs w:val="18"/>
    </w:rPr>
  </w:style>
  <w:style w:type="paragraph" w:styleId="Sous-titre">
    <w:name w:val="Subtitle"/>
    <w:basedOn w:val="Normal"/>
    <w:next w:val="Normal"/>
    <w:link w:val="Sous-titreCar"/>
    <w:uiPriority w:val="11"/>
    <w:qFormat/>
    <w:rsid w:val="008F4E51"/>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8F4E51"/>
    <w:rPr>
      <w:caps/>
      <w:spacing w:val="20"/>
      <w:sz w:val="18"/>
      <w:szCs w:val="18"/>
    </w:rPr>
  </w:style>
  <w:style w:type="character" w:styleId="lev">
    <w:name w:val="Strong"/>
    <w:uiPriority w:val="22"/>
    <w:qFormat/>
    <w:rsid w:val="008F4E51"/>
    <w:rPr>
      <w:b/>
      <w:bCs/>
      <w:color w:val="943634" w:themeColor="accent2" w:themeShade="BF"/>
      <w:spacing w:val="5"/>
    </w:rPr>
  </w:style>
  <w:style w:type="character" w:styleId="Accentuation">
    <w:name w:val="Emphasis"/>
    <w:uiPriority w:val="20"/>
    <w:qFormat/>
    <w:rsid w:val="008F4E51"/>
    <w:rPr>
      <w:caps/>
      <w:spacing w:val="5"/>
      <w:sz w:val="20"/>
      <w:szCs w:val="20"/>
    </w:rPr>
  </w:style>
  <w:style w:type="character" w:customStyle="1" w:styleId="SansinterligneCar">
    <w:name w:val="Sans interligne Car"/>
    <w:basedOn w:val="Policepardfaut"/>
    <w:link w:val="Sansinterligne"/>
    <w:uiPriority w:val="1"/>
    <w:rsid w:val="008F4E51"/>
  </w:style>
  <w:style w:type="paragraph" w:styleId="Citation">
    <w:name w:val="Quote"/>
    <w:basedOn w:val="Normal"/>
    <w:next w:val="Normal"/>
    <w:link w:val="CitationCar"/>
    <w:uiPriority w:val="29"/>
    <w:qFormat/>
    <w:rsid w:val="008F4E51"/>
    <w:rPr>
      <w:i/>
      <w:iCs/>
    </w:rPr>
  </w:style>
  <w:style w:type="character" w:customStyle="1" w:styleId="CitationCar">
    <w:name w:val="Citation Car"/>
    <w:basedOn w:val="Policepardfaut"/>
    <w:link w:val="Citation"/>
    <w:uiPriority w:val="29"/>
    <w:rsid w:val="008F4E51"/>
    <w:rPr>
      <w:i/>
      <w:iCs/>
    </w:rPr>
  </w:style>
  <w:style w:type="paragraph" w:styleId="Citationintense">
    <w:name w:val="Intense Quote"/>
    <w:basedOn w:val="Normal"/>
    <w:next w:val="Normal"/>
    <w:link w:val="CitationintenseCar"/>
    <w:uiPriority w:val="30"/>
    <w:qFormat/>
    <w:rsid w:val="008F4E5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8F4E51"/>
    <w:rPr>
      <w:caps/>
      <w:color w:val="622423" w:themeColor="accent2" w:themeShade="7F"/>
      <w:spacing w:val="5"/>
      <w:sz w:val="20"/>
      <w:szCs w:val="20"/>
    </w:rPr>
  </w:style>
  <w:style w:type="character" w:styleId="Emphaseple">
    <w:name w:val="Subtle Emphasis"/>
    <w:uiPriority w:val="19"/>
    <w:qFormat/>
    <w:rsid w:val="008F4E51"/>
    <w:rPr>
      <w:i/>
      <w:iCs/>
    </w:rPr>
  </w:style>
  <w:style w:type="character" w:styleId="Emphaseintense">
    <w:name w:val="Intense Emphasis"/>
    <w:uiPriority w:val="21"/>
    <w:qFormat/>
    <w:rsid w:val="008F4E51"/>
    <w:rPr>
      <w:i/>
      <w:iCs/>
      <w:caps/>
      <w:spacing w:val="10"/>
      <w:sz w:val="20"/>
      <w:szCs w:val="20"/>
    </w:rPr>
  </w:style>
  <w:style w:type="character" w:styleId="Rfrenceple">
    <w:name w:val="Subtle Reference"/>
    <w:basedOn w:val="Policepardfaut"/>
    <w:uiPriority w:val="31"/>
    <w:qFormat/>
    <w:rsid w:val="008F4E51"/>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8F4E51"/>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8F4E51"/>
    <w:rPr>
      <w:caps/>
      <w:color w:val="622423" w:themeColor="accent2" w:themeShade="7F"/>
      <w:spacing w:val="5"/>
      <w:u w:color="622423" w:themeColor="accent2" w:themeShade="7F"/>
    </w:rPr>
  </w:style>
  <w:style w:type="character" w:styleId="Lienhypertexte">
    <w:name w:val="Hyperlink"/>
    <w:basedOn w:val="Policepardfaut"/>
    <w:uiPriority w:val="99"/>
    <w:unhideWhenUsed/>
    <w:rsid w:val="006D69A1"/>
    <w:rPr>
      <w:color w:val="0000FF" w:themeColor="hyperlink"/>
      <w:u w:val="single"/>
    </w:rPr>
  </w:style>
  <w:style w:type="paragraph" w:styleId="NormalWeb">
    <w:name w:val="Normal (Web)"/>
    <w:basedOn w:val="Normal"/>
    <w:uiPriority w:val="99"/>
    <w:semiHidden/>
    <w:unhideWhenUsed/>
    <w:rsid w:val="00AD3814"/>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5C7E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3439">
      <w:bodyDiv w:val="1"/>
      <w:marLeft w:val="0"/>
      <w:marRight w:val="0"/>
      <w:marTop w:val="0"/>
      <w:marBottom w:val="0"/>
      <w:divBdr>
        <w:top w:val="none" w:sz="0" w:space="0" w:color="auto"/>
        <w:left w:val="none" w:sz="0" w:space="0" w:color="auto"/>
        <w:bottom w:val="none" w:sz="0" w:space="0" w:color="auto"/>
        <w:right w:val="none" w:sz="0" w:space="0" w:color="auto"/>
      </w:divBdr>
    </w:div>
    <w:div w:id="92942720">
      <w:bodyDiv w:val="1"/>
      <w:marLeft w:val="0"/>
      <w:marRight w:val="0"/>
      <w:marTop w:val="0"/>
      <w:marBottom w:val="0"/>
      <w:divBdr>
        <w:top w:val="none" w:sz="0" w:space="0" w:color="auto"/>
        <w:left w:val="none" w:sz="0" w:space="0" w:color="auto"/>
        <w:bottom w:val="none" w:sz="0" w:space="0" w:color="auto"/>
        <w:right w:val="none" w:sz="0" w:space="0" w:color="auto"/>
      </w:divBdr>
      <w:divsChild>
        <w:div w:id="546185933">
          <w:marLeft w:val="1699"/>
          <w:marRight w:val="0"/>
          <w:marTop w:val="0"/>
          <w:marBottom w:val="0"/>
          <w:divBdr>
            <w:top w:val="none" w:sz="0" w:space="0" w:color="auto"/>
            <w:left w:val="none" w:sz="0" w:space="0" w:color="auto"/>
            <w:bottom w:val="none" w:sz="0" w:space="0" w:color="auto"/>
            <w:right w:val="none" w:sz="0" w:space="0" w:color="auto"/>
          </w:divBdr>
        </w:div>
        <w:div w:id="1120610347">
          <w:marLeft w:val="1699"/>
          <w:marRight w:val="0"/>
          <w:marTop w:val="0"/>
          <w:marBottom w:val="0"/>
          <w:divBdr>
            <w:top w:val="none" w:sz="0" w:space="0" w:color="auto"/>
            <w:left w:val="none" w:sz="0" w:space="0" w:color="auto"/>
            <w:bottom w:val="none" w:sz="0" w:space="0" w:color="auto"/>
            <w:right w:val="none" w:sz="0" w:space="0" w:color="auto"/>
          </w:divBdr>
        </w:div>
        <w:div w:id="1043749347">
          <w:marLeft w:val="1699"/>
          <w:marRight w:val="0"/>
          <w:marTop w:val="0"/>
          <w:marBottom w:val="0"/>
          <w:divBdr>
            <w:top w:val="none" w:sz="0" w:space="0" w:color="auto"/>
            <w:left w:val="none" w:sz="0" w:space="0" w:color="auto"/>
            <w:bottom w:val="none" w:sz="0" w:space="0" w:color="auto"/>
            <w:right w:val="none" w:sz="0" w:space="0" w:color="auto"/>
          </w:divBdr>
        </w:div>
      </w:divsChild>
    </w:div>
    <w:div w:id="195240154">
      <w:bodyDiv w:val="1"/>
      <w:marLeft w:val="0"/>
      <w:marRight w:val="0"/>
      <w:marTop w:val="0"/>
      <w:marBottom w:val="0"/>
      <w:divBdr>
        <w:top w:val="none" w:sz="0" w:space="0" w:color="auto"/>
        <w:left w:val="none" w:sz="0" w:space="0" w:color="auto"/>
        <w:bottom w:val="none" w:sz="0" w:space="0" w:color="auto"/>
        <w:right w:val="none" w:sz="0" w:space="0" w:color="auto"/>
      </w:divBdr>
    </w:div>
    <w:div w:id="415058345">
      <w:bodyDiv w:val="1"/>
      <w:marLeft w:val="0"/>
      <w:marRight w:val="0"/>
      <w:marTop w:val="0"/>
      <w:marBottom w:val="0"/>
      <w:divBdr>
        <w:top w:val="none" w:sz="0" w:space="0" w:color="auto"/>
        <w:left w:val="none" w:sz="0" w:space="0" w:color="auto"/>
        <w:bottom w:val="none" w:sz="0" w:space="0" w:color="auto"/>
        <w:right w:val="none" w:sz="0" w:space="0" w:color="auto"/>
      </w:divBdr>
    </w:div>
    <w:div w:id="418671494">
      <w:bodyDiv w:val="1"/>
      <w:marLeft w:val="0"/>
      <w:marRight w:val="0"/>
      <w:marTop w:val="0"/>
      <w:marBottom w:val="0"/>
      <w:divBdr>
        <w:top w:val="none" w:sz="0" w:space="0" w:color="auto"/>
        <w:left w:val="none" w:sz="0" w:space="0" w:color="auto"/>
        <w:bottom w:val="none" w:sz="0" w:space="0" w:color="auto"/>
        <w:right w:val="none" w:sz="0" w:space="0" w:color="auto"/>
      </w:divBdr>
    </w:div>
    <w:div w:id="472210712">
      <w:bodyDiv w:val="1"/>
      <w:marLeft w:val="0"/>
      <w:marRight w:val="0"/>
      <w:marTop w:val="0"/>
      <w:marBottom w:val="0"/>
      <w:divBdr>
        <w:top w:val="none" w:sz="0" w:space="0" w:color="auto"/>
        <w:left w:val="none" w:sz="0" w:space="0" w:color="auto"/>
        <w:bottom w:val="none" w:sz="0" w:space="0" w:color="auto"/>
        <w:right w:val="none" w:sz="0" w:space="0" w:color="auto"/>
      </w:divBdr>
    </w:div>
    <w:div w:id="555358631">
      <w:bodyDiv w:val="1"/>
      <w:marLeft w:val="0"/>
      <w:marRight w:val="0"/>
      <w:marTop w:val="0"/>
      <w:marBottom w:val="0"/>
      <w:divBdr>
        <w:top w:val="none" w:sz="0" w:space="0" w:color="auto"/>
        <w:left w:val="none" w:sz="0" w:space="0" w:color="auto"/>
        <w:bottom w:val="none" w:sz="0" w:space="0" w:color="auto"/>
        <w:right w:val="none" w:sz="0" w:space="0" w:color="auto"/>
      </w:divBdr>
    </w:div>
    <w:div w:id="612829911">
      <w:bodyDiv w:val="1"/>
      <w:marLeft w:val="0"/>
      <w:marRight w:val="0"/>
      <w:marTop w:val="0"/>
      <w:marBottom w:val="0"/>
      <w:divBdr>
        <w:top w:val="none" w:sz="0" w:space="0" w:color="auto"/>
        <w:left w:val="none" w:sz="0" w:space="0" w:color="auto"/>
        <w:bottom w:val="none" w:sz="0" w:space="0" w:color="auto"/>
        <w:right w:val="none" w:sz="0" w:space="0" w:color="auto"/>
      </w:divBdr>
    </w:div>
    <w:div w:id="629243509">
      <w:bodyDiv w:val="1"/>
      <w:marLeft w:val="0"/>
      <w:marRight w:val="0"/>
      <w:marTop w:val="0"/>
      <w:marBottom w:val="0"/>
      <w:divBdr>
        <w:top w:val="none" w:sz="0" w:space="0" w:color="auto"/>
        <w:left w:val="none" w:sz="0" w:space="0" w:color="auto"/>
        <w:bottom w:val="none" w:sz="0" w:space="0" w:color="auto"/>
        <w:right w:val="none" w:sz="0" w:space="0" w:color="auto"/>
      </w:divBdr>
    </w:div>
    <w:div w:id="654605162">
      <w:bodyDiv w:val="1"/>
      <w:marLeft w:val="0"/>
      <w:marRight w:val="0"/>
      <w:marTop w:val="0"/>
      <w:marBottom w:val="0"/>
      <w:divBdr>
        <w:top w:val="none" w:sz="0" w:space="0" w:color="auto"/>
        <w:left w:val="none" w:sz="0" w:space="0" w:color="auto"/>
        <w:bottom w:val="none" w:sz="0" w:space="0" w:color="auto"/>
        <w:right w:val="none" w:sz="0" w:space="0" w:color="auto"/>
      </w:divBdr>
    </w:div>
    <w:div w:id="698090253">
      <w:bodyDiv w:val="1"/>
      <w:marLeft w:val="0"/>
      <w:marRight w:val="0"/>
      <w:marTop w:val="0"/>
      <w:marBottom w:val="0"/>
      <w:divBdr>
        <w:top w:val="none" w:sz="0" w:space="0" w:color="auto"/>
        <w:left w:val="none" w:sz="0" w:space="0" w:color="auto"/>
        <w:bottom w:val="none" w:sz="0" w:space="0" w:color="auto"/>
        <w:right w:val="none" w:sz="0" w:space="0" w:color="auto"/>
      </w:divBdr>
    </w:div>
    <w:div w:id="745153892">
      <w:bodyDiv w:val="1"/>
      <w:marLeft w:val="0"/>
      <w:marRight w:val="0"/>
      <w:marTop w:val="0"/>
      <w:marBottom w:val="0"/>
      <w:divBdr>
        <w:top w:val="none" w:sz="0" w:space="0" w:color="auto"/>
        <w:left w:val="none" w:sz="0" w:space="0" w:color="auto"/>
        <w:bottom w:val="none" w:sz="0" w:space="0" w:color="auto"/>
        <w:right w:val="none" w:sz="0" w:space="0" w:color="auto"/>
      </w:divBdr>
    </w:div>
    <w:div w:id="745804818">
      <w:bodyDiv w:val="1"/>
      <w:marLeft w:val="0"/>
      <w:marRight w:val="0"/>
      <w:marTop w:val="0"/>
      <w:marBottom w:val="0"/>
      <w:divBdr>
        <w:top w:val="none" w:sz="0" w:space="0" w:color="auto"/>
        <w:left w:val="none" w:sz="0" w:space="0" w:color="auto"/>
        <w:bottom w:val="none" w:sz="0" w:space="0" w:color="auto"/>
        <w:right w:val="none" w:sz="0" w:space="0" w:color="auto"/>
      </w:divBdr>
    </w:div>
    <w:div w:id="757285501">
      <w:bodyDiv w:val="1"/>
      <w:marLeft w:val="0"/>
      <w:marRight w:val="0"/>
      <w:marTop w:val="0"/>
      <w:marBottom w:val="0"/>
      <w:divBdr>
        <w:top w:val="none" w:sz="0" w:space="0" w:color="auto"/>
        <w:left w:val="none" w:sz="0" w:space="0" w:color="auto"/>
        <w:bottom w:val="none" w:sz="0" w:space="0" w:color="auto"/>
        <w:right w:val="none" w:sz="0" w:space="0" w:color="auto"/>
      </w:divBdr>
    </w:div>
    <w:div w:id="1051346819">
      <w:bodyDiv w:val="1"/>
      <w:marLeft w:val="0"/>
      <w:marRight w:val="0"/>
      <w:marTop w:val="0"/>
      <w:marBottom w:val="0"/>
      <w:divBdr>
        <w:top w:val="none" w:sz="0" w:space="0" w:color="auto"/>
        <w:left w:val="none" w:sz="0" w:space="0" w:color="auto"/>
        <w:bottom w:val="none" w:sz="0" w:space="0" w:color="auto"/>
        <w:right w:val="none" w:sz="0" w:space="0" w:color="auto"/>
      </w:divBdr>
    </w:div>
    <w:div w:id="1234394424">
      <w:bodyDiv w:val="1"/>
      <w:marLeft w:val="0"/>
      <w:marRight w:val="0"/>
      <w:marTop w:val="0"/>
      <w:marBottom w:val="0"/>
      <w:divBdr>
        <w:top w:val="none" w:sz="0" w:space="0" w:color="auto"/>
        <w:left w:val="none" w:sz="0" w:space="0" w:color="auto"/>
        <w:bottom w:val="none" w:sz="0" w:space="0" w:color="auto"/>
        <w:right w:val="none" w:sz="0" w:space="0" w:color="auto"/>
      </w:divBdr>
    </w:div>
    <w:div w:id="1478643775">
      <w:bodyDiv w:val="1"/>
      <w:marLeft w:val="0"/>
      <w:marRight w:val="0"/>
      <w:marTop w:val="0"/>
      <w:marBottom w:val="0"/>
      <w:divBdr>
        <w:top w:val="none" w:sz="0" w:space="0" w:color="auto"/>
        <w:left w:val="none" w:sz="0" w:space="0" w:color="auto"/>
        <w:bottom w:val="none" w:sz="0" w:space="0" w:color="auto"/>
        <w:right w:val="none" w:sz="0" w:space="0" w:color="auto"/>
      </w:divBdr>
    </w:div>
    <w:div w:id="1504662475">
      <w:bodyDiv w:val="1"/>
      <w:marLeft w:val="0"/>
      <w:marRight w:val="0"/>
      <w:marTop w:val="0"/>
      <w:marBottom w:val="0"/>
      <w:divBdr>
        <w:top w:val="none" w:sz="0" w:space="0" w:color="auto"/>
        <w:left w:val="none" w:sz="0" w:space="0" w:color="auto"/>
        <w:bottom w:val="none" w:sz="0" w:space="0" w:color="auto"/>
        <w:right w:val="none" w:sz="0" w:space="0" w:color="auto"/>
      </w:divBdr>
      <w:divsChild>
        <w:div w:id="1139765071">
          <w:marLeft w:val="0"/>
          <w:marRight w:val="0"/>
          <w:marTop w:val="0"/>
          <w:marBottom w:val="0"/>
          <w:divBdr>
            <w:top w:val="none" w:sz="0" w:space="0" w:color="auto"/>
            <w:left w:val="none" w:sz="0" w:space="0" w:color="auto"/>
            <w:bottom w:val="none" w:sz="0" w:space="0" w:color="auto"/>
            <w:right w:val="none" w:sz="0" w:space="0" w:color="auto"/>
          </w:divBdr>
        </w:div>
      </w:divsChild>
    </w:div>
    <w:div w:id="1504971748">
      <w:bodyDiv w:val="1"/>
      <w:marLeft w:val="0"/>
      <w:marRight w:val="0"/>
      <w:marTop w:val="0"/>
      <w:marBottom w:val="0"/>
      <w:divBdr>
        <w:top w:val="none" w:sz="0" w:space="0" w:color="auto"/>
        <w:left w:val="none" w:sz="0" w:space="0" w:color="auto"/>
        <w:bottom w:val="none" w:sz="0" w:space="0" w:color="auto"/>
        <w:right w:val="none" w:sz="0" w:space="0" w:color="auto"/>
      </w:divBdr>
    </w:div>
    <w:div w:id="1604025868">
      <w:bodyDiv w:val="1"/>
      <w:marLeft w:val="0"/>
      <w:marRight w:val="0"/>
      <w:marTop w:val="0"/>
      <w:marBottom w:val="0"/>
      <w:divBdr>
        <w:top w:val="none" w:sz="0" w:space="0" w:color="auto"/>
        <w:left w:val="none" w:sz="0" w:space="0" w:color="auto"/>
        <w:bottom w:val="none" w:sz="0" w:space="0" w:color="auto"/>
        <w:right w:val="none" w:sz="0" w:space="0" w:color="auto"/>
      </w:divBdr>
      <w:divsChild>
        <w:div w:id="1315137576">
          <w:marLeft w:val="0"/>
          <w:marRight w:val="0"/>
          <w:marTop w:val="0"/>
          <w:marBottom w:val="0"/>
          <w:divBdr>
            <w:top w:val="none" w:sz="0" w:space="0" w:color="auto"/>
            <w:left w:val="none" w:sz="0" w:space="0" w:color="auto"/>
            <w:bottom w:val="none" w:sz="0" w:space="0" w:color="auto"/>
            <w:right w:val="none" w:sz="0" w:space="0" w:color="auto"/>
          </w:divBdr>
        </w:div>
      </w:divsChild>
    </w:div>
    <w:div w:id="1634285708">
      <w:bodyDiv w:val="1"/>
      <w:marLeft w:val="0"/>
      <w:marRight w:val="0"/>
      <w:marTop w:val="0"/>
      <w:marBottom w:val="0"/>
      <w:divBdr>
        <w:top w:val="none" w:sz="0" w:space="0" w:color="auto"/>
        <w:left w:val="none" w:sz="0" w:space="0" w:color="auto"/>
        <w:bottom w:val="none" w:sz="0" w:space="0" w:color="auto"/>
        <w:right w:val="none" w:sz="0" w:space="0" w:color="auto"/>
      </w:divBdr>
      <w:divsChild>
        <w:div w:id="1344087902">
          <w:marLeft w:val="1699"/>
          <w:marRight w:val="0"/>
          <w:marTop w:val="0"/>
          <w:marBottom w:val="0"/>
          <w:divBdr>
            <w:top w:val="none" w:sz="0" w:space="0" w:color="auto"/>
            <w:left w:val="none" w:sz="0" w:space="0" w:color="auto"/>
            <w:bottom w:val="none" w:sz="0" w:space="0" w:color="auto"/>
            <w:right w:val="none" w:sz="0" w:space="0" w:color="auto"/>
          </w:divBdr>
        </w:div>
        <w:div w:id="1158501222">
          <w:marLeft w:val="1699"/>
          <w:marRight w:val="0"/>
          <w:marTop w:val="0"/>
          <w:marBottom w:val="0"/>
          <w:divBdr>
            <w:top w:val="none" w:sz="0" w:space="0" w:color="auto"/>
            <w:left w:val="none" w:sz="0" w:space="0" w:color="auto"/>
            <w:bottom w:val="none" w:sz="0" w:space="0" w:color="auto"/>
            <w:right w:val="none" w:sz="0" w:space="0" w:color="auto"/>
          </w:divBdr>
        </w:div>
        <w:div w:id="835611371">
          <w:marLeft w:val="1699"/>
          <w:marRight w:val="0"/>
          <w:marTop w:val="0"/>
          <w:marBottom w:val="0"/>
          <w:divBdr>
            <w:top w:val="none" w:sz="0" w:space="0" w:color="auto"/>
            <w:left w:val="none" w:sz="0" w:space="0" w:color="auto"/>
            <w:bottom w:val="none" w:sz="0" w:space="0" w:color="auto"/>
            <w:right w:val="none" w:sz="0" w:space="0" w:color="auto"/>
          </w:divBdr>
        </w:div>
      </w:divsChild>
    </w:div>
    <w:div w:id="1640764579">
      <w:bodyDiv w:val="1"/>
      <w:marLeft w:val="0"/>
      <w:marRight w:val="0"/>
      <w:marTop w:val="0"/>
      <w:marBottom w:val="0"/>
      <w:divBdr>
        <w:top w:val="none" w:sz="0" w:space="0" w:color="auto"/>
        <w:left w:val="none" w:sz="0" w:space="0" w:color="auto"/>
        <w:bottom w:val="none" w:sz="0" w:space="0" w:color="auto"/>
        <w:right w:val="none" w:sz="0" w:space="0" w:color="auto"/>
      </w:divBdr>
    </w:div>
    <w:div w:id="18351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google.be/url?sa=i&amp;rct=j&amp;q=&amp;esrc=s&amp;source=images&amp;cd=&amp;cad=rja&amp;uact=8&amp;ved=0ahUKEwjZmMnS3uzUAhWGYVAKHbbdCPUQjRwIBw&amp;url=https://creativecommons.org/about/downloads/&amp;psig=AFQjCNHUwLoqRlPhMYBXzmKWenfFEzTNJQ&amp;ust=1499158466406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5199F-1069-4843-958B-520730BA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Pages>
  <Words>417</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Zeimetz</dc:creator>
  <cp:lastModifiedBy>Delphine Ducarme</cp:lastModifiedBy>
  <cp:revision>330</cp:revision>
  <cp:lastPrinted>2015-01-19T10:24:00Z</cp:lastPrinted>
  <dcterms:created xsi:type="dcterms:W3CDTF">2016-04-19T07:17:00Z</dcterms:created>
  <dcterms:modified xsi:type="dcterms:W3CDTF">2017-10-12T10:19:00Z</dcterms:modified>
</cp:coreProperties>
</file>