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58" w:rsidRPr="00EB51F3" w:rsidRDefault="00EB51F3" w:rsidP="002871AB">
      <w:pPr>
        <w:pStyle w:val="Corpsdetexte"/>
        <w:spacing w:before="29"/>
        <w:ind w:left="1198"/>
        <w:jc w:val="center"/>
        <w:rPr>
          <w:lang w:val="fr-BE"/>
        </w:rPr>
      </w:pPr>
      <w:bookmarkStart w:id="0" w:name="_GoBack"/>
      <w:r>
        <w:rPr>
          <w:noProof/>
          <w:lang w:val="fr-BE" w:eastAsia="fr-BE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222885</wp:posOffset>
                </wp:positionV>
                <wp:extent cx="6536690" cy="36830"/>
                <wp:effectExtent l="0" t="0" r="16510" b="203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36830"/>
                          <a:chOff x="809" y="358"/>
                          <a:chExt cx="10294" cy="5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3" y="409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435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23" y="373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435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301B5" id="Group 2" o:spid="_x0000_s1026" style="position:absolute;margin-left:0;margin-top:17.55pt;width:514.7pt;height:2.9pt;z-index:251658240;mso-wrap-distance-left:0;mso-wrap-distance-right:0;mso-position-horizontal:center;mso-position-horizontal-relative:page" coordorigin="809,358" coordsize="1029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">
                <v:line id="Line 4" o:spid="_x0000_s1027" style="position:absolute;visibility:visible;mso-wrap-style:square" from="823,409" to="1108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yMsIAAADaAAAADwAAAGRycy9kb3ducmV2LnhtbESPzWrDMBCE74G+g9hCbrGcH4JxLYeS&#10;tpCjm+QBFmtrm1or11IcO08fBQo5DjPzDZPtRtOKgXrXWFawjGIQxKXVDVcKzqevRQLCeWSNrWVS&#10;MJGDXf4yyzDV9srfNBx9JQKEXYoKau+7VEpX1mTQRbYjDt6P7Q36IPtK6h6vAW5auYrjrTTYcFio&#10;saN9TeXv8WIUNBtXxPx5W1bD9FEwbpK/fZsoNX8d399AeBr9M/zfPmgFa3hcCTd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NyMsIAAADaAAAADwAAAAAAAAAAAAAA&#10;AAChAgAAZHJzL2Rvd25yZXYueG1sUEsFBgAAAAAEAAQA+QAAAJADAAAAAA==&#10;" strokecolor="#943533" strokeweight=".72pt"/>
                <v:line id="Line 3" o:spid="_x0000_s1028" style="position:absolute;visibility:visible;mso-wrap-style:square" from="823,373" to="11088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7psMAAADaAAAADwAAAGRycy9kb3ducmV2LnhtbESPQWvCQBSE7wX/w/KEXkrdKEFrdBUV&#10;WnPxoPbS2yP7TILZt2F31fTfu4LgcZiZb5j5sjONuJLztWUFw0ECgriwuuZSwe/x+/MLhA/IGhvL&#10;pOCfPCwXvbc5ZtreeE/XQyhFhLDPUEEVQptJ6YuKDPqBbYmjd7LOYIjSlVI7vEW4aeQoScbSYM1x&#10;ocKWNhUV58PFKNhNfqbpml3StX+7fLwN6UeZW6Xe+91qBiJQF17hZzvXClJ4XI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4u6bDAAAA2gAAAA8AAAAAAAAAAAAA&#10;AAAAoQIAAGRycy9kb3ducmV2LnhtbFBLBQYAAAAABAAEAPkAAACRAwAAAAA=&#10;" strokecolor="#943533" strokeweight="1.44pt"/>
                <w10:wrap type="topAndBottom" anchorx="page"/>
              </v:group>
            </w:pict>
          </mc:Fallback>
        </mc:AlternateContent>
      </w:r>
      <w:r w:rsidRPr="00EB51F3">
        <w:rPr>
          <w:color w:val="622322"/>
          <w:lang w:val="fr-BE"/>
        </w:rPr>
        <w:t>EVA</w:t>
      </w:r>
      <w:r w:rsidR="00D233AD">
        <w:rPr>
          <w:color w:val="622322"/>
          <w:lang w:val="fr-BE"/>
        </w:rPr>
        <w:t>LUATION DU BILAN DE GROUPE ET OBSERVATION PAR LE TUTEUR</w:t>
      </w:r>
    </w:p>
    <w:bookmarkEnd w:id="0"/>
    <w:p w:rsidR="00971B58" w:rsidRPr="00EB51F3" w:rsidRDefault="00971B58">
      <w:pPr>
        <w:pStyle w:val="Corpsdetexte"/>
        <w:spacing w:before="11"/>
        <w:rPr>
          <w:sz w:val="13"/>
          <w:lang w:val="fr-BE"/>
        </w:rPr>
      </w:pPr>
    </w:p>
    <w:tbl>
      <w:tblPr>
        <w:tblStyle w:val="TableNormal"/>
        <w:tblW w:w="0" w:type="auto"/>
        <w:tblInd w:w="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100"/>
        <w:gridCol w:w="2100"/>
        <w:gridCol w:w="2074"/>
        <w:gridCol w:w="2126"/>
      </w:tblGrid>
      <w:tr w:rsidR="00971B58">
        <w:trPr>
          <w:trHeight w:hRule="exact" w:val="382"/>
        </w:trPr>
        <w:tc>
          <w:tcPr>
            <w:tcW w:w="4157" w:type="dxa"/>
            <w:gridSpan w:val="2"/>
            <w:shd w:val="clear" w:color="auto" w:fill="00007F"/>
          </w:tcPr>
          <w:p w:rsidR="00971B58" w:rsidRDefault="00EB51F3">
            <w:pPr>
              <w:pStyle w:val="TableParagraph"/>
              <w:spacing w:before="9" w:line="240" w:lineRule="auto"/>
              <w:ind w:left="2469"/>
              <w:rPr>
                <w:b/>
                <w:sz w:val="18"/>
              </w:rPr>
            </w:pPr>
            <w:r>
              <w:rPr>
                <w:b/>
                <w:color w:val="FFFFFF"/>
                <w:sz w:val="32"/>
              </w:rPr>
              <w:t xml:space="preserve">F </w:t>
            </w:r>
            <w:r>
              <w:rPr>
                <w:b/>
                <w:color w:val="FFFFFF"/>
                <w:sz w:val="18"/>
              </w:rPr>
              <w:t>(</w:t>
            </w:r>
            <w:proofErr w:type="spellStart"/>
            <w:r>
              <w:rPr>
                <w:b/>
                <w:color w:val="FFFFFF"/>
                <w:sz w:val="18"/>
              </w:rPr>
              <w:t>insuffisant</w:t>
            </w:r>
            <w:proofErr w:type="spellEnd"/>
            <w:r>
              <w:rPr>
                <w:b/>
                <w:color w:val="FFFFFF"/>
                <w:sz w:val="18"/>
              </w:rPr>
              <w:t>)</w:t>
            </w:r>
          </w:p>
        </w:tc>
        <w:tc>
          <w:tcPr>
            <w:tcW w:w="2100" w:type="dxa"/>
            <w:shd w:val="clear" w:color="auto" w:fill="00007F"/>
          </w:tcPr>
          <w:p w:rsidR="00971B58" w:rsidRDefault="00EB51F3">
            <w:pPr>
              <w:pStyle w:val="TableParagraph"/>
              <w:spacing w:before="9" w:line="240" w:lineRule="auto"/>
              <w:ind w:left="523"/>
              <w:rPr>
                <w:b/>
                <w:sz w:val="18"/>
              </w:rPr>
            </w:pPr>
            <w:r>
              <w:rPr>
                <w:b/>
                <w:color w:val="FFFFFF"/>
                <w:sz w:val="32"/>
              </w:rPr>
              <w:t xml:space="preserve">C </w:t>
            </w:r>
            <w:r>
              <w:rPr>
                <w:b/>
                <w:color w:val="FFFFFF"/>
                <w:sz w:val="18"/>
              </w:rPr>
              <w:t>(correct)</w:t>
            </w:r>
          </w:p>
        </w:tc>
        <w:tc>
          <w:tcPr>
            <w:tcW w:w="2074" w:type="dxa"/>
            <w:shd w:val="clear" w:color="auto" w:fill="00007F"/>
          </w:tcPr>
          <w:p w:rsidR="00971B58" w:rsidRDefault="00EB51F3">
            <w:pPr>
              <w:pStyle w:val="TableParagraph"/>
              <w:spacing w:before="9" w:line="240" w:lineRule="auto"/>
              <w:ind w:left="683"/>
              <w:rPr>
                <w:b/>
                <w:sz w:val="18"/>
              </w:rPr>
            </w:pPr>
            <w:r>
              <w:rPr>
                <w:b/>
                <w:color w:val="FFFFFF"/>
                <w:sz w:val="32"/>
              </w:rPr>
              <w:t xml:space="preserve">B </w:t>
            </w:r>
            <w:r>
              <w:rPr>
                <w:b/>
                <w:color w:val="FFFFFF"/>
                <w:sz w:val="18"/>
              </w:rPr>
              <w:t>(bon)</w:t>
            </w:r>
          </w:p>
        </w:tc>
        <w:tc>
          <w:tcPr>
            <w:tcW w:w="2126" w:type="dxa"/>
            <w:shd w:val="clear" w:color="auto" w:fill="00007F"/>
          </w:tcPr>
          <w:p w:rsidR="00971B58" w:rsidRDefault="00EB51F3">
            <w:pPr>
              <w:pStyle w:val="TableParagraph"/>
              <w:spacing w:before="9" w:line="240" w:lineRule="auto"/>
              <w:ind w:left="520"/>
              <w:rPr>
                <w:b/>
                <w:sz w:val="18"/>
              </w:rPr>
            </w:pPr>
            <w:r>
              <w:rPr>
                <w:b/>
                <w:color w:val="FFFFFF"/>
                <w:sz w:val="32"/>
              </w:rPr>
              <w:t xml:space="preserve">A </w:t>
            </w:r>
            <w:r>
              <w:rPr>
                <w:b/>
                <w:color w:val="FFFFFF"/>
                <w:sz w:val="18"/>
              </w:rPr>
              <w:t>(</w:t>
            </w:r>
            <w:proofErr w:type="spellStart"/>
            <w:r>
              <w:rPr>
                <w:b/>
                <w:color w:val="FFFFFF"/>
                <w:sz w:val="18"/>
              </w:rPr>
              <w:t>très</w:t>
            </w:r>
            <w:proofErr w:type="spellEnd"/>
            <w:r>
              <w:rPr>
                <w:b/>
                <w:color w:val="FFFFFF"/>
                <w:sz w:val="18"/>
              </w:rPr>
              <w:t xml:space="preserve"> bon)</w:t>
            </w:r>
          </w:p>
        </w:tc>
      </w:tr>
      <w:tr w:rsidR="00971B58">
        <w:trPr>
          <w:trHeight w:hRule="exact" w:val="276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6" w:space="0" w:color="00007F"/>
              <w:right w:val="single" w:sz="6" w:space="0" w:color="00007F"/>
            </w:tcBorders>
            <w:shd w:val="clear" w:color="auto" w:fill="A6A6A6"/>
          </w:tcPr>
          <w:p w:rsidR="00971B58" w:rsidRDefault="00EB51F3">
            <w:pPr>
              <w:pStyle w:val="TableParagraph"/>
              <w:spacing w:line="267" w:lineRule="exact"/>
              <w:ind w:right="3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Le </w:t>
            </w:r>
            <w:proofErr w:type="spellStart"/>
            <w:r>
              <w:rPr>
                <w:b/>
                <w:color w:val="FFFFFF"/>
                <w:sz w:val="24"/>
              </w:rPr>
              <w:t>bilan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d’équipe</w:t>
            </w:r>
            <w:proofErr w:type="spellEnd"/>
            <w:r w:rsidR="00D233AD"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971B58" w:rsidRPr="00961934" w:rsidTr="00355FC9">
        <w:trPr>
          <w:trHeight w:hRule="exact" w:val="1588"/>
        </w:trPr>
        <w:tc>
          <w:tcPr>
            <w:tcW w:w="2057" w:type="dxa"/>
            <w:tcBorders>
              <w:left w:val="single" w:sz="6" w:space="0" w:color="00007F"/>
              <w:right w:val="single" w:sz="6" w:space="0" w:color="00007F"/>
            </w:tcBorders>
          </w:tcPr>
          <w:p w:rsidR="00971B58" w:rsidRPr="00EB51F3" w:rsidRDefault="00EB51F3">
            <w:pPr>
              <w:pStyle w:val="TableParagraph"/>
              <w:spacing w:line="240" w:lineRule="auto"/>
              <w:ind w:right="233" w:hanging="1"/>
              <w:rPr>
                <w:rFonts w:ascii="Tahoma" w:hAnsi="Tahoma"/>
                <w:sz w:val="20"/>
                <w:lang w:val="fr-BE"/>
              </w:rPr>
            </w:pPr>
            <w:r w:rsidRPr="00EB51F3">
              <w:rPr>
                <w:rFonts w:ascii="Tahoma" w:hAnsi="Tahoma"/>
                <w:sz w:val="20"/>
                <w:lang w:val="fr-BE"/>
              </w:rPr>
              <w:t>Travail d’équipe dans le cas où une équipe fonctionnait bien dès le début</w:t>
            </w:r>
          </w:p>
        </w:tc>
        <w:tc>
          <w:tcPr>
            <w:tcW w:w="2100" w:type="dxa"/>
            <w:tcBorders>
              <w:left w:val="single" w:sz="6" w:space="0" w:color="00007F"/>
              <w:right w:val="single" w:sz="6" w:space="0" w:color="00007F"/>
            </w:tcBorders>
            <w:shd w:val="clear" w:color="auto" w:fill="C0C0C0"/>
          </w:tcPr>
          <w:p w:rsidR="00971B58" w:rsidRPr="00EB51F3" w:rsidRDefault="00EB51F3">
            <w:pPr>
              <w:pStyle w:val="TableParagraph"/>
              <w:spacing w:line="201" w:lineRule="exact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L’équipe a fonctionné</w:t>
            </w:r>
          </w:p>
          <w:p w:rsidR="00971B58" w:rsidRPr="00EB51F3" w:rsidRDefault="00EB51F3">
            <w:pPr>
              <w:pStyle w:val="TableParagraph"/>
              <w:spacing w:line="240" w:lineRule="auto"/>
              <w:ind w:right="194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« intuitivement », sans chercher à s’améliorer, sans suivre les consignes</w:t>
            </w:r>
            <w:r w:rsidR="00355FC9">
              <w:rPr>
                <w:b/>
                <w:sz w:val="18"/>
                <w:lang w:val="fr-BE"/>
              </w:rPr>
              <w:t xml:space="preserve"> d’organisation données </w:t>
            </w:r>
          </w:p>
        </w:tc>
        <w:tc>
          <w:tcPr>
            <w:tcW w:w="4174" w:type="dxa"/>
            <w:gridSpan w:val="2"/>
            <w:tcBorders>
              <w:left w:val="single" w:sz="6" w:space="0" w:color="00007F"/>
              <w:right w:val="single" w:sz="6" w:space="0" w:color="00007F"/>
            </w:tcBorders>
            <w:shd w:val="clear" w:color="auto" w:fill="E5E5E5"/>
          </w:tcPr>
          <w:p w:rsidR="00971B58" w:rsidRPr="00EB51F3" w:rsidRDefault="00EB51F3">
            <w:pPr>
              <w:pStyle w:val="TableParagraph"/>
              <w:spacing w:line="240" w:lineRule="auto"/>
              <w:ind w:right="248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 xml:space="preserve">Bien que l’équipe fonctionnait bien, elle a cherché à se professionnaliser activement : prise en charge des fonctions à tour de rôle, plannings de réunion, listes TODO, </w:t>
            </w:r>
            <w:proofErr w:type="spellStart"/>
            <w:r w:rsidRPr="00EB51F3">
              <w:rPr>
                <w:b/>
                <w:sz w:val="18"/>
                <w:lang w:val="fr-BE"/>
              </w:rPr>
              <w:t>etc</w:t>
            </w:r>
            <w:proofErr w:type="spellEnd"/>
            <w:r w:rsidRPr="00EB51F3">
              <w:rPr>
                <w:b/>
                <w:sz w:val="18"/>
                <w:lang w:val="fr-BE"/>
              </w:rPr>
              <w:t xml:space="preserve"> : appropriation globale des consignes de</w:t>
            </w:r>
            <w:r w:rsidR="00355FC9">
              <w:rPr>
                <w:b/>
                <w:sz w:val="18"/>
                <w:lang w:val="fr-BE"/>
              </w:rPr>
              <w:t xml:space="preserve"> fonctionnement </w:t>
            </w:r>
          </w:p>
        </w:tc>
        <w:tc>
          <w:tcPr>
            <w:tcW w:w="2126" w:type="dxa"/>
            <w:tcBorders>
              <w:left w:val="single" w:sz="6" w:space="0" w:color="00007F"/>
              <w:right w:val="single" w:sz="6" w:space="0" w:color="00007F"/>
            </w:tcBorders>
            <w:shd w:val="clear" w:color="auto" w:fill="C0C0C0"/>
          </w:tcPr>
          <w:p w:rsidR="00971B58" w:rsidRPr="00EB51F3" w:rsidRDefault="004D0E7E">
            <w:pPr>
              <w:pStyle w:val="TableParagraph"/>
              <w:spacing w:line="240" w:lineRule="auto"/>
              <w:ind w:right="151"/>
              <w:rPr>
                <w:b/>
                <w:sz w:val="18"/>
                <w:lang w:val="fr-BE"/>
              </w:rPr>
            </w:pPr>
            <w:r>
              <w:rPr>
                <w:b/>
                <w:sz w:val="18"/>
                <w:lang w:val="fr-BE"/>
              </w:rPr>
              <w:t>En outre</w:t>
            </w:r>
            <w:r w:rsidR="00EB51F3" w:rsidRPr="00EB51F3">
              <w:rPr>
                <w:b/>
                <w:sz w:val="18"/>
                <w:lang w:val="fr-BE"/>
              </w:rPr>
              <w:t>, un regard réflexif était porté sur le fonctionnement, le tuteur a constaté une démarche active de</w:t>
            </w:r>
            <w:r w:rsidR="00355FC9">
              <w:rPr>
                <w:b/>
                <w:sz w:val="18"/>
                <w:lang w:val="fr-BE"/>
              </w:rPr>
              <w:t xml:space="preserve"> perfectionnement </w:t>
            </w:r>
          </w:p>
        </w:tc>
      </w:tr>
      <w:tr w:rsidR="002C70F3" w:rsidRPr="00961934" w:rsidTr="00C21DDA">
        <w:trPr>
          <w:trHeight w:val="2492"/>
        </w:trPr>
        <w:tc>
          <w:tcPr>
            <w:tcW w:w="2057" w:type="dxa"/>
            <w:tcBorders>
              <w:top w:val="single" w:sz="4" w:space="0" w:color="000000"/>
              <w:left w:val="single" w:sz="6" w:space="0" w:color="00007F"/>
              <w:right w:val="single" w:sz="6" w:space="0" w:color="00007F"/>
            </w:tcBorders>
          </w:tcPr>
          <w:p w:rsidR="002C70F3" w:rsidRDefault="002C70F3">
            <w:pPr>
              <w:pStyle w:val="TableParagraph"/>
              <w:spacing w:line="240" w:lineRule="auto"/>
              <w:ind w:right="396" w:hanging="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Travail </w:t>
            </w:r>
            <w:proofErr w:type="spellStart"/>
            <w:r>
              <w:rPr>
                <w:rFonts w:ascii="Tahoma" w:hAnsi="Tahoma"/>
                <w:sz w:val="20"/>
              </w:rPr>
              <w:t>d’équipe</w:t>
            </w:r>
            <w:proofErr w:type="spellEnd"/>
            <w:r>
              <w:rPr>
                <w:rFonts w:ascii="Tahoma" w:hAnsi="Tahoma"/>
                <w:sz w:val="20"/>
              </w:rPr>
              <w:t xml:space="preserve"> : </w:t>
            </w:r>
            <w:proofErr w:type="spellStart"/>
            <w:r>
              <w:rPr>
                <w:rFonts w:ascii="Tahoma" w:hAnsi="Tahoma"/>
                <w:sz w:val="20"/>
              </w:rPr>
              <w:t>autres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cas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7F"/>
              <w:right w:val="single" w:sz="6" w:space="0" w:color="00007F"/>
            </w:tcBorders>
            <w:shd w:val="clear" w:color="auto" w:fill="C0C0C0"/>
          </w:tcPr>
          <w:p w:rsidR="002C70F3" w:rsidRPr="00EB51F3" w:rsidRDefault="002C70F3">
            <w:pPr>
              <w:pStyle w:val="TableParagraph"/>
              <w:spacing w:line="240" w:lineRule="auto"/>
              <w:ind w:right="134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L’équipe n’a pas cherché à progresser et à utiliser les outils</w:t>
            </w:r>
          </w:p>
          <w:p w:rsidR="002C70F3" w:rsidRPr="002C70F3" w:rsidRDefault="002C70F3">
            <w:pPr>
              <w:pStyle w:val="TableParagraph"/>
              <w:spacing w:line="198" w:lineRule="exact"/>
              <w:ind w:right="115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et consignes pour le</w:t>
            </w:r>
          </w:p>
          <w:p w:rsidR="002C70F3" w:rsidRPr="00EB51F3" w:rsidRDefault="002C70F3" w:rsidP="00E044F2">
            <w:pPr>
              <w:pStyle w:val="TableParagraph"/>
              <w:ind w:right="115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faire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7F"/>
              <w:right w:val="single" w:sz="4" w:space="0" w:color="000000"/>
            </w:tcBorders>
            <w:shd w:val="clear" w:color="auto" w:fill="E5E5E5"/>
          </w:tcPr>
          <w:p w:rsidR="002C70F3" w:rsidRPr="00EB51F3" w:rsidRDefault="002C70F3">
            <w:pPr>
              <w:pStyle w:val="TableParagraph"/>
              <w:spacing w:line="240" w:lineRule="auto"/>
              <w:ind w:right="87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L’équipe a utilisé plus ou moins les outils proposés dans les</w:t>
            </w:r>
          </w:p>
          <w:p w:rsidR="002C70F3" w:rsidRPr="002C70F3" w:rsidRDefault="002C70F3">
            <w:pPr>
              <w:pStyle w:val="TableParagraph"/>
              <w:spacing w:line="198" w:lineRule="exact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consignes (ou</w:t>
            </w:r>
          </w:p>
          <w:p w:rsidR="002C70F3" w:rsidRPr="002C70F3" w:rsidRDefault="002C70F3">
            <w:pPr>
              <w:pStyle w:val="TableParagraph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certains de ces</w:t>
            </w:r>
          </w:p>
          <w:p w:rsidR="002C70F3" w:rsidRPr="002C70F3" w:rsidRDefault="002C70F3">
            <w:pPr>
              <w:pStyle w:val="TableParagraph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outils) pour</w:t>
            </w:r>
          </w:p>
          <w:p w:rsidR="002C70F3" w:rsidRPr="002C70F3" w:rsidRDefault="002C70F3">
            <w:pPr>
              <w:pStyle w:val="TableParagraph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fonctionner de mieux</w:t>
            </w:r>
          </w:p>
          <w:p w:rsidR="002C70F3" w:rsidRPr="002C70F3" w:rsidRDefault="002C70F3">
            <w:pPr>
              <w:pStyle w:val="TableParagraph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en mieux, pour</w:t>
            </w:r>
          </w:p>
          <w:p w:rsidR="002C70F3" w:rsidRPr="002C70F3" w:rsidRDefault="002C70F3">
            <w:pPr>
              <w:pStyle w:val="TableParagraph"/>
              <w:spacing w:line="198" w:lineRule="exact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corriger le tir, pour</w:t>
            </w:r>
          </w:p>
          <w:p w:rsidR="002C70F3" w:rsidRPr="00EB51F3" w:rsidRDefault="002C70F3" w:rsidP="00A33363">
            <w:pPr>
              <w:pStyle w:val="TableParagraph"/>
              <w:ind w:right="87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s’améliorer.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6" w:space="0" w:color="00007F"/>
            </w:tcBorders>
            <w:shd w:val="clear" w:color="auto" w:fill="E5E5E5"/>
          </w:tcPr>
          <w:p w:rsidR="002C70F3" w:rsidRPr="00EB51F3" w:rsidRDefault="002C70F3">
            <w:pPr>
              <w:pStyle w:val="TableParagraph"/>
              <w:spacing w:line="240" w:lineRule="auto"/>
              <w:ind w:left="103" w:right="88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En outre, le tuteur a constaté une prise de conscience explicite</w:t>
            </w:r>
          </w:p>
          <w:p w:rsidR="002C70F3" w:rsidRPr="002C70F3" w:rsidRDefault="002C70F3">
            <w:pPr>
              <w:pStyle w:val="TableParagraph"/>
              <w:spacing w:line="198" w:lineRule="exact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des difficultés (en</w:t>
            </w:r>
          </w:p>
          <w:p w:rsidR="002C70F3" w:rsidRPr="002C70F3" w:rsidRDefault="002C70F3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parler, les constater)</w:t>
            </w:r>
          </w:p>
          <w:p w:rsidR="002C70F3" w:rsidRPr="002C70F3" w:rsidRDefault="002C70F3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et une recherche de</w:t>
            </w:r>
          </w:p>
          <w:p w:rsidR="002C70F3" w:rsidRPr="002C70F3" w:rsidRDefault="002C70F3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solution(s).</w:t>
            </w:r>
          </w:p>
          <w:p w:rsidR="002C70F3" w:rsidRPr="002C70F3" w:rsidRDefault="002C70F3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Les étudiants tiraient</w:t>
            </w:r>
          </w:p>
          <w:p w:rsidR="002C70F3" w:rsidRPr="002C70F3" w:rsidRDefault="002C70F3">
            <w:pPr>
              <w:pStyle w:val="TableParagraph"/>
              <w:spacing w:line="198" w:lineRule="exact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parti des</w:t>
            </w:r>
          </w:p>
          <w:p w:rsidR="002C70F3" w:rsidRPr="002C70F3" w:rsidRDefault="002C70F3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suggestions du</w:t>
            </w:r>
          </w:p>
          <w:p w:rsidR="002C70F3" w:rsidRPr="002C70F3" w:rsidRDefault="002C70F3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tuteur lorsque ce</w:t>
            </w:r>
          </w:p>
          <w:p w:rsidR="002C70F3" w:rsidRPr="00EB51F3" w:rsidRDefault="002C70F3" w:rsidP="00AB0229">
            <w:pPr>
              <w:pStyle w:val="TableParagraph"/>
              <w:ind w:left="103" w:right="88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dernier en formulait.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7F"/>
              <w:right w:val="single" w:sz="6" w:space="0" w:color="00007F"/>
            </w:tcBorders>
            <w:shd w:val="clear" w:color="auto" w:fill="C0C0C0"/>
          </w:tcPr>
          <w:p w:rsidR="002C70F3" w:rsidRPr="00EB51F3" w:rsidRDefault="002C70F3">
            <w:pPr>
              <w:pStyle w:val="TableParagraph"/>
              <w:spacing w:line="240" w:lineRule="auto"/>
              <w:ind w:right="201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Le groupe est parvenu à surmonter ses difficultés et à</w:t>
            </w:r>
          </w:p>
          <w:p w:rsidR="002C70F3" w:rsidRPr="002C70F3" w:rsidRDefault="002C70F3">
            <w:pPr>
              <w:pStyle w:val="TableParagraph"/>
              <w:spacing w:line="198" w:lineRule="exact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s’organiser en mode</w:t>
            </w:r>
          </w:p>
          <w:p w:rsidR="002C70F3" w:rsidRPr="002C70F3" w:rsidRDefault="002C70F3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« fonctionnons</w:t>
            </w:r>
          </w:p>
          <w:p w:rsidR="002C70F3" w:rsidRPr="002C70F3" w:rsidRDefault="002C70F3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comme des pros», en</w:t>
            </w:r>
          </w:p>
          <w:p w:rsidR="002C70F3" w:rsidRPr="002C70F3" w:rsidRDefault="002C70F3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apprenant</w:t>
            </w:r>
          </w:p>
          <w:p w:rsidR="002C70F3" w:rsidRPr="002C70F3" w:rsidRDefault="002C70F3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régulièrement de ses</w:t>
            </w:r>
          </w:p>
          <w:p w:rsidR="002C70F3" w:rsidRPr="002C70F3" w:rsidRDefault="002C70F3">
            <w:pPr>
              <w:pStyle w:val="TableParagraph"/>
              <w:spacing w:line="198" w:lineRule="exact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erreurs et en</w:t>
            </w:r>
          </w:p>
          <w:p w:rsidR="002C70F3" w:rsidRPr="002C70F3" w:rsidRDefault="002C70F3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s’outillant /</w:t>
            </w:r>
          </w:p>
          <w:p w:rsidR="002C70F3" w:rsidRPr="002C70F3" w:rsidRDefault="002C70F3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s’organisant pour les</w:t>
            </w:r>
          </w:p>
          <w:p w:rsidR="002C70F3" w:rsidRPr="00EB51F3" w:rsidRDefault="002C70F3" w:rsidP="00C21DDA">
            <w:pPr>
              <w:pStyle w:val="TableParagraph"/>
              <w:rPr>
                <w:b/>
                <w:sz w:val="18"/>
                <w:lang w:val="fr-BE"/>
              </w:rPr>
            </w:pPr>
            <w:r w:rsidRPr="002C70F3">
              <w:rPr>
                <w:b/>
                <w:sz w:val="18"/>
                <w:lang w:val="fr-BE"/>
              </w:rPr>
              <w:t>surmonter.</w:t>
            </w:r>
          </w:p>
        </w:tc>
      </w:tr>
      <w:tr w:rsidR="00971B58" w:rsidRPr="00961934">
        <w:trPr>
          <w:trHeight w:hRule="exact" w:val="1670"/>
        </w:trPr>
        <w:tc>
          <w:tcPr>
            <w:tcW w:w="2057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971B58" w:rsidRDefault="00EB51F3">
            <w:pPr>
              <w:pStyle w:val="TableParagraph"/>
              <w:spacing w:line="241" w:lineRule="exac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Rigueur des </w:t>
            </w:r>
            <w:proofErr w:type="spellStart"/>
            <w:r>
              <w:rPr>
                <w:rFonts w:ascii="Tahoma"/>
                <w:sz w:val="20"/>
              </w:rPr>
              <w:t>livrables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971B58" w:rsidRPr="00EB51F3" w:rsidRDefault="00EB51F3">
            <w:pPr>
              <w:pStyle w:val="TableParagraph"/>
              <w:spacing w:line="240" w:lineRule="auto"/>
              <w:ind w:right="225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Le groupe ne déposait pas ou peu les livrables</w:t>
            </w:r>
            <w:r w:rsidR="002C70F3">
              <w:rPr>
                <w:b/>
                <w:sz w:val="18"/>
                <w:lang w:val="fr-BE"/>
              </w:rPr>
              <w:t xml:space="preserve"> sur </w:t>
            </w:r>
            <w:proofErr w:type="spellStart"/>
            <w:r w:rsidR="002C70F3">
              <w:rPr>
                <w:b/>
                <w:sz w:val="18"/>
                <w:lang w:val="fr-BE"/>
              </w:rPr>
              <w:t>moodle</w:t>
            </w:r>
            <w:proofErr w:type="spellEnd"/>
            <w:r w:rsidR="002C70F3">
              <w:rPr>
                <w:b/>
                <w:sz w:val="18"/>
                <w:lang w:val="fr-BE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71B58" w:rsidRPr="00EB51F3" w:rsidRDefault="00EB51F3">
            <w:pPr>
              <w:pStyle w:val="TableParagraph"/>
              <w:spacing w:line="240" w:lineRule="auto"/>
              <w:ind w:right="217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Le groupe déposait sous Moodle la plupart des livrables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971B58" w:rsidRPr="00EB51F3" w:rsidRDefault="00EB51F3">
            <w:pPr>
              <w:pStyle w:val="TableParagraph"/>
              <w:spacing w:line="240" w:lineRule="auto"/>
              <w:ind w:left="103" w:right="168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Et en outre, les livrables étaient aboutis / corrects / rigoureux / complets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971B58" w:rsidRPr="00EB51F3" w:rsidRDefault="00EB51F3">
            <w:pPr>
              <w:pStyle w:val="TableParagraph"/>
              <w:spacing w:line="240" w:lineRule="auto"/>
              <w:ind w:right="161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Les livrables étaient dans un état d’aboutissement tel qu’ils pouvaient constituer une bonne base pour la rédaction du rapport final.</w:t>
            </w:r>
          </w:p>
        </w:tc>
      </w:tr>
      <w:tr w:rsidR="00971B58">
        <w:trPr>
          <w:trHeight w:hRule="exact" w:val="487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A6A6A6"/>
          </w:tcPr>
          <w:p w:rsidR="00971B58" w:rsidRDefault="00EB51F3">
            <w:pPr>
              <w:pStyle w:val="TableParagraph"/>
              <w:spacing w:line="267" w:lineRule="exact"/>
              <w:ind w:right="3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Observation du </w:t>
            </w:r>
            <w:proofErr w:type="spellStart"/>
            <w:r>
              <w:rPr>
                <w:b/>
                <w:color w:val="FFFFFF"/>
                <w:sz w:val="24"/>
              </w:rPr>
              <w:t>tuteur</w:t>
            </w:r>
            <w:proofErr w:type="spellEnd"/>
          </w:p>
        </w:tc>
      </w:tr>
      <w:tr w:rsidR="00971B58" w:rsidTr="002C70F3">
        <w:trPr>
          <w:trHeight w:hRule="exact" w:val="1729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971B58" w:rsidRPr="00EB51F3" w:rsidRDefault="00EB51F3">
            <w:pPr>
              <w:pStyle w:val="TableParagraph"/>
              <w:spacing w:line="240" w:lineRule="auto"/>
              <w:ind w:right="341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 xml:space="preserve">Cohérence de l’équipe : Si un (ou plusieurs) étudiant(s) </w:t>
            </w:r>
            <w:proofErr w:type="gramStart"/>
            <w:r w:rsidRPr="00EB51F3">
              <w:rPr>
                <w:b/>
                <w:sz w:val="18"/>
                <w:lang w:val="fr-BE"/>
              </w:rPr>
              <w:t>a(</w:t>
            </w:r>
            <w:proofErr w:type="gramEnd"/>
            <w:r w:rsidRPr="00EB51F3">
              <w:rPr>
                <w:b/>
                <w:sz w:val="18"/>
                <w:lang w:val="fr-BE"/>
              </w:rPr>
              <w:t>ont) manqué régulièrement (plus de trois fois) les réunions du mercredi et/ou a manifestement très peu contribué au travail de l’équipe, alors pour chaque étudiant à problème décrivez en quelques mots les problèmes rencontrés :</w:t>
            </w:r>
          </w:p>
          <w:p w:rsidR="00971B58" w:rsidRDefault="00EB51F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971B58" w:rsidRDefault="00EB51F3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2C70F3" w:rsidRDefault="002C70F3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2C70F3" w:rsidRDefault="002C70F3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2C70F3" w:rsidRDefault="002C70F3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2C70F3" w:rsidRDefault="002C70F3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2C70F3" w:rsidRDefault="002C70F3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2C70F3" w:rsidRDefault="002C70F3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</w:tc>
      </w:tr>
      <w:tr w:rsidR="00971B58" w:rsidTr="002C70F3">
        <w:trPr>
          <w:trHeight w:hRule="exact" w:val="2690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971B58" w:rsidRPr="00EB51F3" w:rsidRDefault="00EB51F3">
            <w:pPr>
              <w:pStyle w:val="TableParagraph"/>
              <w:spacing w:before="1" w:line="206" w:lineRule="exact"/>
              <w:ind w:right="95"/>
              <w:jc w:val="both"/>
              <w:rPr>
                <w:b/>
                <w:sz w:val="18"/>
                <w:lang w:val="fr-BE"/>
              </w:rPr>
            </w:pPr>
            <w:r w:rsidRPr="00EB51F3">
              <w:rPr>
                <w:b/>
                <w:sz w:val="18"/>
                <w:lang w:val="fr-BE"/>
              </w:rPr>
              <w:t>Le tuteur formule sa synthèse sous forme de : Points forts et faibles, qu’améliorer / que conserver (quel potentiel) / évolution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proofErr w:type="spellStart"/>
            <w:r w:rsidRPr="00EB51F3">
              <w:rPr>
                <w:b/>
                <w:sz w:val="18"/>
                <w:lang w:val="fr-BE"/>
              </w:rPr>
              <w:t>le</w:t>
            </w:r>
            <w:proofErr w:type="spellEnd"/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l’équipe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et</w:t>
            </w:r>
            <w:r w:rsidRPr="00EB51F3">
              <w:rPr>
                <w:b/>
                <w:spacing w:val="-12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progression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sur</w:t>
            </w:r>
            <w:r w:rsidRPr="00EB51F3">
              <w:rPr>
                <w:b/>
                <w:spacing w:val="-12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le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projet,</w:t>
            </w:r>
            <w:r w:rsidRPr="00EB51F3">
              <w:rPr>
                <w:b/>
                <w:spacing w:val="-13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utilisation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des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ressources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mises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à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leur</w:t>
            </w:r>
            <w:r w:rsidRPr="00EB51F3">
              <w:rPr>
                <w:b/>
                <w:spacing w:val="-12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disposition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/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suivi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des</w:t>
            </w:r>
            <w:r w:rsidRPr="00EB51F3">
              <w:rPr>
                <w:b/>
                <w:spacing w:val="-11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consignes du tuteur et des</w:t>
            </w:r>
            <w:r w:rsidRPr="00EB51F3">
              <w:rPr>
                <w:b/>
                <w:spacing w:val="-7"/>
                <w:sz w:val="18"/>
                <w:lang w:val="fr-BE"/>
              </w:rPr>
              <w:t xml:space="preserve"> </w:t>
            </w:r>
            <w:r w:rsidRPr="00EB51F3">
              <w:rPr>
                <w:b/>
                <w:sz w:val="18"/>
                <w:lang w:val="fr-BE"/>
              </w:rPr>
              <w:t>dossiers</w:t>
            </w:r>
          </w:p>
          <w:p w:rsidR="00971B58" w:rsidRPr="00EB51F3" w:rsidRDefault="00971B58">
            <w:pPr>
              <w:pStyle w:val="TableParagraph"/>
              <w:spacing w:line="240" w:lineRule="auto"/>
              <w:ind w:left="0"/>
              <w:rPr>
                <w:rFonts w:ascii="Calibri"/>
                <w:b/>
                <w:sz w:val="17"/>
                <w:lang w:val="fr-BE"/>
              </w:rPr>
            </w:pPr>
          </w:p>
          <w:p w:rsidR="00971B58" w:rsidRDefault="00EB51F3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971B58" w:rsidRDefault="00EB51F3">
            <w:pPr>
              <w:pStyle w:val="TableParagraph"/>
              <w:spacing w:line="206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971B58" w:rsidRDefault="00EB51F3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971B58">
        <w:trPr>
          <w:trHeight w:hRule="exact" w:val="264"/>
        </w:trPr>
        <w:tc>
          <w:tcPr>
            <w:tcW w:w="2057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971B58" w:rsidRDefault="00EB51F3">
            <w:pPr>
              <w:pStyle w:val="TableParagraph"/>
              <w:spacing w:line="251" w:lineRule="exact"/>
              <w:ind w:right="188"/>
            </w:pPr>
            <w:proofErr w:type="spellStart"/>
            <w:r>
              <w:t>Synthèse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971B58" w:rsidRDefault="00EB51F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971B58" w:rsidRDefault="00EB51F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971B58" w:rsidRDefault="00EB51F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971B58" w:rsidRDefault="00EB51F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</w:tr>
    </w:tbl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971B58">
      <w:pPr>
        <w:pStyle w:val="Corpsdetexte"/>
        <w:rPr>
          <w:sz w:val="20"/>
        </w:rPr>
      </w:pPr>
    </w:p>
    <w:p w:rsidR="00971B58" w:rsidRDefault="00EB51F3">
      <w:pPr>
        <w:tabs>
          <w:tab w:val="left" w:pos="8467"/>
        </w:tabs>
        <w:spacing w:before="129"/>
        <w:ind w:left="3996"/>
        <w:rPr>
          <w:sz w:val="18"/>
        </w:rPr>
      </w:pPr>
      <w:r>
        <w:rPr>
          <w:sz w:val="18"/>
        </w:rPr>
        <w:t>Grilles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évaluation</w:t>
      </w:r>
      <w:proofErr w:type="spellEnd"/>
      <w:r>
        <w:rPr>
          <w:sz w:val="18"/>
        </w:rPr>
        <w:tab/>
      </w:r>
      <w:r>
        <w:rPr>
          <w:noProof/>
          <w:position w:val="1"/>
          <w:sz w:val="18"/>
          <w:lang w:val="fr-BE" w:eastAsia="fr-BE"/>
        </w:rPr>
        <w:drawing>
          <wp:inline distT="0" distB="0" distL="0" distR="0">
            <wp:extent cx="480060" cy="1615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B58">
      <w:type w:val="continuous"/>
      <w:pgSz w:w="11900" w:h="16840"/>
      <w:pgMar w:top="94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58"/>
    <w:rsid w:val="002871AB"/>
    <w:rsid w:val="002C70F3"/>
    <w:rsid w:val="00355FC9"/>
    <w:rsid w:val="004D0E7E"/>
    <w:rsid w:val="00961934"/>
    <w:rsid w:val="00971B58"/>
    <w:rsid w:val="00A5785A"/>
    <w:rsid w:val="00D233AD"/>
    <w:rsid w:val="00E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63F0-2163-4869-BD99-5325C11D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7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Comm-écrite-Grille-éval-Bilan.Groupe</vt:lpstr>
    </vt:vector>
  </TitlesOfParts>
  <Company>Université Catholique de Louvain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Comm-écrite-Grille-éval-Bilan.Groupe</dc:title>
  <dc:creator>ducarmed</dc:creator>
  <cp:keywords>()</cp:keywords>
  <cp:lastModifiedBy>Delphine Ducarme</cp:lastModifiedBy>
  <cp:revision>8</cp:revision>
  <dcterms:created xsi:type="dcterms:W3CDTF">2017-07-14T09:33:00Z</dcterms:created>
  <dcterms:modified xsi:type="dcterms:W3CDTF">2017-07-14T09:38:00Z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2017-07-11T00:00:00Z</vt:filetime>
  </property>
</Properties>
</file>