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B11" w:rsidRDefault="00195B11">
      <w:pPr>
        <w:pStyle w:val="Corpsdetexte"/>
        <w:spacing w:before="6"/>
        <w:rPr>
          <w:rFonts w:ascii="Times New Roman"/>
          <w:sz w:val="14"/>
        </w:rPr>
      </w:pPr>
    </w:p>
    <w:p w:rsidR="00195B11" w:rsidRPr="00985D87" w:rsidRDefault="00985D87">
      <w:pPr>
        <w:spacing w:before="51"/>
        <w:ind w:left="2880" w:right="2893"/>
        <w:jc w:val="center"/>
        <w:rPr>
          <w:b/>
          <w:sz w:val="24"/>
          <w:lang w:val="fr-BE"/>
        </w:rPr>
      </w:pPr>
      <w:r>
        <w:rPr>
          <w:noProof/>
          <w:lang w:val="fr-BE" w:eastAsia="fr-BE"/>
        </w:rPr>
        <mc:AlternateContent>
          <mc:Choice Requires="wpg">
            <w:drawing>
              <wp:anchor distT="0" distB="0" distL="0" distR="0" simplePos="0" relativeHeight="251658240" behindDoc="0" locked="0" layoutInCell="1" allowOverlap="1">
                <wp:simplePos x="0" y="0"/>
                <wp:positionH relativeFrom="page">
                  <wp:posOffset>871855</wp:posOffset>
                </wp:positionH>
                <wp:positionV relativeFrom="paragraph">
                  <wp:posOffset>241300</wp:posOffset>
                </wp:positionV>
                <wp:extent cx="5815965" cy="36830"/>
                <wp:effectExtent l="5080" t="1270" r="8255" b="952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965" cy="36830"/>
                          <a:chOff x="1373" y="380"/>
                          <a:chExt cx="9159" cy="58"/>
                        </a:xfrm>
                      </wpg:grpSpPr>
                      <wps:wsp>
                        <wps:cNvPr id="4" name="Line 4"/>
                        <wps:cNvCnPr>
                          <a:cxnSpLocks noChangeShapeType="1"/>
                        </wps:cNvCnPr>
                        <wps:spPr bwMode="auto">
                          <a:xfrm>
                            <a:off x="1387" y="431"/>
                            <a:ext cx="9130" cy="0"/>
                          </a:xfrm>
                          <a:prstGeom prst="line">
                            <a:avLst/>
                          </a:prstGeom>
                          <a:noFill/>
                          <a:ln w="9144">
                            <a:solidFill>
                              <a:srgbClr val="943533"/>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87" y="395"/>
                            <a:ext cx="9130" cy="0"/>
                          </a:xfrm>
                          <a:prstGeom prst="line">
                            <a:avLst/>
                          </a:prstGeom>
                          <a:noFill/>
                          <a:ln w="18288">
                            <a:solidFill>
                              <a:srgbClr val="94353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7CFAC" id="Group 2" o:spid="_x0000_s1026" style="position:absolute;margin-left:68.65pt;margin-top:19pt;width:457.95pt;height:2.9pt;z-index:251658240;mso-wrap-distance-left:0;mso-wrap-distance-right:0;mso-position-horizontal-relative:page" coordorigin="1373,380" coordsize="915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">
                <v:line id="Line 4" o:spid="_x0000_s1027" style="position:absolute;visibility:visible;mso-wrap-style:square" from="1387,431" to="105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rqRr8AAADaAAAADwAAAGRycy9kb3ducmV2LnhtbESP3YrCMBSE7wXfIRzBO5u6FCnVKKIu&#10;eOnfAxyaY1tsTmoTa92n3wiCl8PMfMMsVr2pRUetqywrmEYxCOLc6ooLBZfz7yQF4TyyxtoyKXiR&#10;g9VyOFhgpu2Tj9SdfCEChF2GCkrvm0xKl5dk0EW2IQ7e1bYGfZBtIXWLzwA3tfyJ45k0WHFYKLGh&#10;TUn57fQwCqrEHWLe/U2L7rU9MCbpfVOnSo1H/XoOwlPvv+FPe68VJPC+Em6AXP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3rqRr8AAADaAAAADwAAAAAAAAAAAAAAAACh&#10;AgAAZHJzL2Rvd25yZXYueG1sUEsFBgAAAAAEAAQA+QAAAI0DAAAAAA==&#10;" strokecolor="#943533" strokeweight=".72pt"/>
                <v:line id="Line 3" o:spid="_x0000_s1028" style="position:absolute;visibility:visible;mso-wrap-style:square" from="1387,395" to="10517,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aASsQAAADaAAAADwAAAGRycy9kb3ducmV2LnhtbESPQWvCQBSE74L/YXmCF6mbFolt6ibU&#10;gjUXD8ZeentkX5PQ7Nuwu2r6791CweMwM98wm2I0vbiQ851lBY/LBARxbXXHjYLP0+7hGYQPyBp7&#10;y6TglzwU+XSywUzbKx/pUoVGRAj7DBW0IQyZlL5uyaBf2oE4et/WGQxRukZqh9cIN718SpJUGuw4&#10;LrQ40HtL9U91NgoO64+X1ZZdMg5fhzLdh9WiKa1S89n49goi0Bju4f92qRWk8Hcl3gCZ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oBKxAAAANoAAAAPAAAAAAAAAAAA&#10;AAAAAKECAABkcnMvZG93bnJldi54bWxQSwUGAAAAAAQABAD5AAAAkgMAAAAA&#10;" strokecolor="#943533" strokeweight="1.44pt"/>
                <w10:wrap type="topAndBottom" anchorx="page"/>
              </v:group>
            </w:pict>
          </mc:Fallback>
        </mc:AlternateContent>
      </w:r>
      <w:r w:rsidR="001F1B47">
        <w:rPr>
          <w:noProof/>
          <w:lang w:val="fr-BE" w:eastAsia="fr-BE"/>
        </w:rPr>
        <w:drawing>
          <wp:anchor distT="0" distB="0" distL="0" distR="0" simplePos="0" relativeHeight="1048" behindDoc="0" locked="0" layoutInCell="1" allowOverlap="1">
            <wp:simplePos x="0" y="0"/>
            <wp:positionH relativeFrom="page">
              <wp:posOffset>880872</wp:posOffset>
            </wp:positionH>
            <wp:positionV relativeFrom="paragraph">
              <wp:posOffset>468567</wp:posOffset>
            </wp:positionV>
            <wp:extent cx="5797295" cy="609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797295" cy="6096"/>
                    </a:xfrm>
                    <a:prstGeom prst="rect">
                      <a:avLst/>
                    </a:prstGeom>
                  </pic:spPr>
                </pic:pic>
              </a:graphicData>
            </a:graphic>
          </wp:anchor>
        </w:drawing>
      </w:r>
      <w:r w:rsidR="001F1B47" w:rsidRPr="00985D87">
        <w:rPr>
          <w:b/>
          <w:color w:val="622322"/>
          <w:spacing w:val="9"/>
          <w:sz w:val="24"/>
          <w:lang w:val="fr-BE"/>
        </w:rPr>
        <w:t xml:space="preserve">LE  </w:t>
      </w:r>
      <w:r w:rsidR="001F1B47" w:rsidRPr="00985D87">
        <w:rPr>
          <w:b/>
          <w:color w:val="622322"/>
          <w:spacing w:val="16"/>
          <w:sz w:val="24"/>
          <w:lang w:val="fr-BE"/>
        </w:rPr>
        <w:t xml:space="preserve">CAHIER </w:t>
      </w:r>
      <w:r w:rsidR="001F1B47" w:rsidRPr="00985D87">
        <w:rPr>
          <w:b/>
          <w:color w:val="622322"/>
          <w:spacing w:val="13"/>
          <w:sz w:val="24"/>
          <w:lang w:val="fr-BE"/>
        </w:rPr>
        <w:t xml:space="preserve">DES </w:t>
      </w:r>
      <w:r w:rsidR="001F1B47" w:rsidRPr="00985D87">
        <w:rPr>
          <w:b/>
          <w:color w:val="622322"/>
          <w:spacing w:val="16"/>
          <w:sz w:val="24"/>
          <w:lang w:val="fr-BE"/>
        </w:rPr>
        <w:t>CHARGES</w:t>
      </w:r>
      <w:r w:rsidR="001F1B47" w:rsidRPr="00985D87">
        <w:rPr>
          <w:b/>
          <w:color w:val="622322"/>
          <w:spacing w:val="66"/>
          <w:sz w:val="24"/>
          <w:lang w:val="fr-BE"/>
        </w:rPr>
        <w:t xml:space="preserve"> </w:t>
      </w:r>
      <w:r w:rsidR="001F1B47" w:rsidRPr="00985D87">
        <w:rPr>
          <w:b/>
          <w:color w:val="622322"/>
          <w:spacing w:val="16"/>
          <w:sz w:val="24"/>
          <w:lang w:val="fr-BE"/>
        </w:rPr>
        <w:t>(CDC)</w:t>
      </w:r>
    </w:p>
    <w:p w:rsidR="00195B11" w:rsidRPr="00985D87" w:rsidRDefault="00195B11">
      <w:pPr>
        <w:pStyle w:val="Corpsdetexte"/>
        <w:spacing w:before="11"/>
        <w:rPr>
          <w:b/>
          <w:sz w:val="18"/>
          <w:lang w:val="fr-BE"/>
        </w:rPr>
      </w:pPr>
    </w:p>
    <w:p w:rsidR="00195B11" w:rsidRDefault="001F1B47">
      <w:pPr>
        <w:pStyle w:val="Titre1"/>
        <w:ind w:right="2876"/>
      </w:pPr>
      <w:r>
        <w:rPr>
          <w:color w:val="612322"/>
        </w:rPr>
        <w:t>OBJECTIFS</w:t>
      </w:r>
    </w:p>
    <w:p w:rsidR="00195B11" w:rsidRDefault="001F1B47">
      <w:pPr>
        <w:pStyle w:val="Corpsdetexte"/>
        <w:spacing w:line="20" w:lineRule="exact"/>
        <w:ind w:left="127"/>
        <w:rPr>
          <w:sz w:val="2"/>
        </w:rPr>
      </w:pPr>
      <w:r>
        <w:rPr>
          <w:noProof/>
          <w:sz w:val="2"/>
          <w:lang w:val="fr-BE" w:eastAsia="fr-BE"/>
        </w:rPr>
        <w:drawing>
          <wp:inline distT="0" distB="0" distL="0" distR="0">
            <wp:extent cx="5797295" cy="609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797295" cy="6096"/>
                    </a:xfrm>
                    <a:prstGeom prst="rect">
                      <a:avLst/>
                    </a:prstGeom>
                  </pic:spPr>
                </pic:pic>
              </a:graphicData>
            </a:graphic>
          </wp:inline>
        </w:drawing>
      </w:r>
    </w:p>
    <w:p w:rsidR="00195B11" w:rsidRPr="00985D87" w:rsidRDefault="001F1B47">
      <w:pPr>
        <w:pStyle w:val="Corpsdetexte"/>
        <w:spacing w:before="185"/>
        <w:ind w:left="155" w:right="185"/>
        <w:rPr>
          <w:lang w:val="fr-BE"/>
        </w:rPr>
      </w:pPr>
      <w:r w:rsidRPr="00985D87">
        <w:rPr>
          <w:lang w:val="fr-BE"/>
        </w:rPr>
        <w:t>Le cahier des charges est un document formel qui précise les attentes du « client ». Il est donc normalement produit par le client et va servir de base au concepteur pour proposer une solution qui réponde le mieux possible à ce CdC. Ce document constitue l</w:t>
      </w:r>
      <w:r w:rsidRPr="00985D87">
        <w:rPr>
          <w:lang w:val="fr-BE"/>
        </w:rPr>
        <w:t xml:space="preserve">a base des relations entre le client et le concepteur. </w:t>
      </w:r>
    </w:p>
    <w:p w:rsidR="00195B11" w:rsidRPr="00985D87" w:rsidRDefault="00195B11">
      <w:pPr>
        <w:pStyle w:val="Corpsdetexte"/>
        <w:rPr>
          <w:sz w:val="20"/>
          <w:lang w:val="fr-BE"/>
        </w:rPr>
      </w:pPr>
    </w:p>
    <w:p w:rsidR="00195B11" w:rsidRPr="00985D87" w:rsidRDefault="001F1B47">
      <w:pPr>
        <w:pStyle w:val="Corpsdetexte"/>
        <w:spacing w:before="5"/>
        <w:rPr>
          <w:sz w:val="23"/>
          <w:lang w:val="fr-BE"/>
        </w:rPr>
      </w:pPr>
      <w:r>
        <w:rPr>
          <w:noProof/>
          <w:lang w:val="fr-BE" w:eastAsia="fr-BE"/>
        </w:rPr>
        <w:drawing>
          <wp:anchor distT="0" distB="0" distL="0" distR="0" simplePos="0" relativeHeight="1072" behindDoc="0" locked="0" layoutInCell="1" allowOverlap="1">
            <wp:simplePos x="0" y="0"/>
            <wp:positionH relativeFrom="page">
              <wp:posOffset>880872</wp:posOffset>
            </wp:positionH>
            <wp:positionV relativeFrom="paragraph">
              <wp:posOffset>206733</wp:posOffset>
            </wp:positionV>
            <wp:extent cx="5797295" cy="6096"/>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797295" cy="6096"/>
                    </a:xfrm>
                    <a:prstGeom prst="rect">
                      <a:avLst/>
                    </a:prstGeom>
                  </pic:spPr>
                </pic:pic>
              </a:graphicData>
            </a:graphic>
          </wp:anchor>
        </w:drawing>
      </w:r>
    </w:p>
    <w:p w:rsidR="00195B11" w:rsidRDefault="001F1B47" w:rsidP="00985D87">
      <w:pPr>
        <w:pStyle w:val="Titre1"/>
        <w:spacing w:before="0"/>
      </w:pPr>
      <w:r>
        <w:rPr>
          <w:color w:val="612322"/>
        </w:rPr>
        <w:t>PA</w:t>
      </w:r>
      <w:r>
        <w:rPr>
          <w:color w:val="612322"/>
        </w:rPr>
        <w:t>RTIES DU CDC</w:t>
      </w:r>
    </w:p>
    <w:p w:rsidR="00195B11" w:rsidRDefault="001F1B47">
      <w:pPr>
        <w:pStyle w:val="Corpsdetexte"/>
        <w:spacing w:line="20" w:lineRule="exact"/>
        <w:ind w:left="127"/>
        <w:rPr>
          <w:sz w:val="2"/>
        </w:rPr>
      </w:pPr>
      <w:r>
        <w:rPr>
          <w:noProof/>
          <w:sz w:val="2"/>
          <w:lang w:val="fr-BE" w:eastAsia="fr-BE"/>
        </w:rPr>
        <w:drawing>
          <wp:inline distT="0" distB="0" distL="0" distR="0">
            <wp:extent cx="5797295" cy="6096"/>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797295" cy="6096"/>
                    </a:xfrm>
                    <a:prstGeom prst="rect">
                      <a:avLst/>
                    </a:prstGeom>
                  </pic:spPr>
                </pic:pic>
              </a:graphicData>
            </a:graphic>
          </wp:inline>
        </w:drawing>
      </w:r>
    </w:p>
    <w:p w:rsidR="00195B11" w:rsidRDefault="00195B11">
      <w:pPr>
        <w:pStyle w:val="Corpsdetexte"/>
        <w:rPr>
          <w:sz w:val="24"/>
        </w:rPr>
      </w:pPr>
    </w:p>
    <w:p w:rsidR="00195B11" w:rsidRDefault="001F1B47">
      <w:pPr>
        <w:pStyle w:val="Paragraphedeliste"/>
        <w:numPr>
          <w:ilvl w:val="0"/>
          <w:numId w:val="3"/>
        </w:numPr>
        <w:tabs>
          <w:tab w:val="left" w:pos="876"/>
        </w:tabs>
        <w:spacing w:before="161"/>
      </w:pPr>
      <w:r>
        <w:t>Titre</w:t>
      </w:r>
    </w:p>
    <w:p w:rsidR="00195B11" w:rsidRPr="00985D87" w:rsidRDefault="001F1B47">
      <w:pPr>
        <w:pStyle w:val="Corpsdetexte"/>
        <w:ind w:left="155" w:right="973"/>
        <w:rPr>
          <w:lang w:val="fr-BE"/>
        </w:rPr>
      </w:pPr>
      <w:r w:rsidRPr="00985D87">
        <w:rPr>
          <w:lang w:val="fr-BE"/>
        </w:rPr>
        <w:t>Le titre doit être court mais explicite pour tous les acteurs du projet. Un acronyme peut être intéressant à choisir, mais il doit être mnémotechnique.</w:t>
      </w:r>
    </w:p>
    <w:p w:rsidR="00195B11" w:rsidRPr="00985D87" w:rsidRDefault="00195B11">
      <w:pPr>
        <w:pStyle w:val="Corpsdetexte"/>
        <w:spacing w:before="10"/>
        <w:rPr>
          <w:sz w:val="21"/>
          <w:lang w:val="fr-BE"/>
        </w:rPr>
      </w:pPr>
    </w:p>
    <w:p w:rsidR="00195B11" w:rsidRDefault="001F1B47">
      <w:pPr>
        <w:pStyle w:val="Paragraphedeliste"/>
        <w:numPr>
          <w:ilvl w:val="0"/>
          <w:numId w:val="3"/>
        </w:numPr>
        <w:tabs>
          <w:tab w:val="left" w:pos="876"/>
        </w:tabs>
      </w:pPr>
      <w:r>
        <w:t>Contexte</w:t>
      </w:r>
    </w:p>
    <w:p w:rsidR="00195B11" w:rsidRDefault="001F1B47">
      <w:pPr>
        <w:pStyle w:val="Corpsdetexte"/>
        <w:ind w:left="155" w:right="310"/>
      </w:pPr>
      <w:r w:rsidRPr="00985D87">
        <w:rPr>
          <w:lang w:val="fr-BE"/>
        </w:rPr>
        <w:t xml:space="preserve">Il s'agit d'une description en quelques lignes de l'objectif général du </w:t>
      </w:r>
      <w:r w:rsidRPr="00985D87">
        <w:rPr>
          <w:lang w:val="fr-BE"/>
        </w:rPr>
        <w:t xml:space="preserve">problème et de son origine (i.e. Qui a posé le problème ? </w:t>
      </w:r>
      <w:r>
        <w:t>Dans quelles circonstances ? Qui rédige le CdC ? Pourquoi ?).</w:t>
      </w:r>
    </w:p>
    <w:p w:rsidR="00195B11" w:rsidRDefault="00195B11">
      <w:pPr>
        <w:pStyle w:val="Corpsdetexte"/>
      </w:pPr>
    </w:p>
    <w:p w:rsidR="00195B11" w:rsidRDefault="001F1B47">
      <w:pPr>
        <w:pStyle w:val="Paragraphedeliste"/>
        <w:numPr>
          <w:ilvl w:val="0"/>
          <w:numId w:val="3"/>
        </w:numPr>
        <w:tabs>
          <w:tab w:val="left" w:pos="876"/>
        </w:tabs>
      </w:pPr>
      <w:r>
        <w:t>Fonctions principales</w:t>
      </w:r>
      <w:r>
        <w:rPr>
          <w:spacing w:val="-6"/>
        </w:rPr>
        <w:t xml:space="preserve"> </w:t>
      </w:r>
      <w:r>
        <w:t>(FP)</w:t>
      </w:r>
    </w:p>
    <w:p w:rsidR="00195B11" w:rsidRPr="00985D87" w:rsidRDefault="001F1B47">
      <w:pPr>
        <w:pStyle w:val="Corpsdetexte"/>
        <w:ind w:left="155" w:right="285"/>
        <w:rPr>
          <w:lang w:val="fr-BE"/>
        </w:rPr>
      </w:pPr>
      <w:r w:rsidRPr="00985D87">
        <w:rPr>
          <w:lang w:val="fr-BE"/>
        </w:rPr>
        <w:t>Une fonction principale décrit, par l'intermédiaire d'</w:t>
      </w:r>
      <w:r w:rsidRPr="00985D87">
        <w:rPr>
          <w:lang w:val="fr-BE"/>
        </w:rPr>
        <w:t>une phrase, ce que doit faire la machine : la machine fait, la machine réalise, la machine est, etc. Chaque fonction principale est caractérisée par un ou des critères et par des niveaux. Il s'agit de décrire sur quoi porte la FP et la manière dont elle es</w:t>
      </w:r>
      <w:r w:rsidRPr="00985D87">
        <w:rPr>
          <w:lang w:val="fr-BE"/>
        </w:rPr>
        <w:t>t exécutée.</w:t>
      </w:r>
    </w:p>
    <w:p w:rsidR="00195B11" w:rsidRPr="00985D87" w:rsidRDefault="00195B11">
      <w:pPr>
        <w:pStyle w:val="Corpsdetexte"/>
        <w:spacing w:before="10"/>
        <w:rPr>
          <w:sz w:val="21"/>
          <w:lang w:val="fr-BE"/>
        </w:rPr>
      </w:pPr>
    </w:p>
    <w:p w:rsidR="00195B11" w:rsidRPr="00985D87" w:rsidRDefault="001F1B47">
      <w:pPr>
        <w:pStyle w:val="Corpsdetexte"/>
        <w:ind w:left="863" w:right="185"/>
        <w:rPr>
          <w:lang w:val="fr-BE"/>
        </w:rPr>
      </w:pPr>
      <w:r w:rsidRPr="00985D87">
        <w:rPr>
          <w:lang w:val="fr-BE"/>
        </w:rPr>
        <w:t>Exemple :</w:t>
      </w:r>
    </w:p>
    <w:p w:rsidR="00195B11" w:rsidRPr="00985D87" w:rsidRDefault="001F1B47">
      <w:pPr>
        <w:pStyle w:val="Corpsdetexte"/>
        <w:ind w:left="863" w:right="185"/>
        <w:rPr>
          <w:lang w:val="fr-BE"/>
        </w:rPr>
      </w:pPr>
      <w:r w:rsidRPr="00985D87">
        <w:rPr>
          <w:lang w:val="fr-BE"/>
        </w:rPr>
        <w:t>FP1 Le robot doit se déplacer du point A au point</w:t>
      </w:r>
    </w:p>
    <w:p w:rsidR="00195B11" w:rsidRPr="00985D87" w:rsidRDefault="001F1B47">
      <w:pPr>
        <w:pStyle w:val="Corpsdetexte"/>
        <w:ind w:left="863" w:right="2959"/>
        <w:rPr>
          <w:lang w:val="fr-BE"/>
        </w:rPr>
      </w:pPr>
      <w:r w:rsidRPr="00985D87">
        <w:rPr>
          <w:lang w:val="fr-BE"/>
        </w:rPr>
        <w:t>C1.1 La trajectoire entre A et B est obligatoirement une droite C1.2 La distance entre A et B est de 120 cm</w:t>
      </w:r>
    </w:p>
    <w:p w:rsidR="00195B11" w:rsidRPr="00985D87" w:rsidRDefault="001F1B47">
      <w:pPr>
        <w:pStyle w:val="Corpsdetexte"/>
        <w:ind w:left="863" w:right="185"/>
        <w:rPr>
          <w:lang w:val="fr-BE"/>
        </w:rPr>
      </w:pPr>
      <w:r w:rsidRPr="00985D87">
        <w:rPr>
          <w:lang w:val="fr-BE"/>
        </w:rPr>
        <w:t>C1.3 La vitesse de parcours entre A et B est de 20 cm=min</w:t>
      </w:r>
    </w:p>
    <w:p w:rsidR="00195B11" w:rsidRPr="00985D87" w:rsidRDefault="00195B11">
      <w:pPr>
        <w:pStyle w:val="Corpsdetexte"/>
        <w:spacing w:before="6"/>
        <w:rPr>
          <w:sz w:val="17"/>
          <w:lang w:val="fr-BE"/>
        </w:rPr>
      </w:pPr>
    </w:p>
    <w:p w:rsidR="00195B11" w:rsidRDefault="001F1B47">
      <w:pPr>
        <w:pStyle w:val="Paragraphedeliste"/>
        <w:numPr>
          <w:ilvl w:val="0"/>
          <w:numId w:val="3"/>
        </w:numPr>
        <w:tabs>
          <w:tab w:val="left" w:pos="876"/>
        </w:tabs>
      </w:pPr>
      <w:r>
        <w:t>Fonctions de Con</w:t>
      </w:r>
      <w:r>
        <w:t>traintes</w:t>
      </w:r>
      <w:r>
        <w:rPr>
          <w:spacing w:val="-9"/>
        </w:rPr>
        <w:t xml:space="preserve"> </w:t>
      </w:r>
      <w:r>
        <w:t>(FC)</w:t>
      </w:r>
    </w:p>
    <w:p w:rsidR="00195B11" w:rsidRPr="00985D87" w:rsidRDefault="001F1B47">
      <w:pPr>
        <w:pStyle w:val="Corpsdetexte"/>
        <w:ind w:left="155" w:right="266"/>
        <w:jc w:val="both"/>
        <w:rPr>
          <w:lang w:val="fr-BE"/>
        </w:rPr>
      </w:pPr>
      <w:r w:rsidRPr="00985D87">
        <w:rPr>
          <w:lang w:val="fr-BE"/>
        </w:rPr>
        <w:t>En plus des fonctions principales à assurer, la machine doit tenir compte de fonctions de contraintes qui doivent être prises en compte et qui sont imposées par le contexte, le milieu extérieur, etc. Une FC est également caractérisée par un o</w:t>
      </w:r>
      <w:r w:rsidRPr="00985D87">
        <w:rPr>
          <w:lang w:val="fr-BE"/>
        </w:rPr>
        <w:t>u des critères et par des niveaux.</w:t>
      </w:r>
    </w:p>
    <w:p w:rsidR="00195B11" w:rsidRPr="00985D87" w:rsidRDefault="00195B11">
      <w:pPr>
        <w:pStyle w:val="Corpsdetexte"/>
        <w:rPr>
          <w:lang w:val="fr-BE"/>
        </w:rPr>
      </w:pPr>
    </w:p>
    <w:p w:rsidR="00195B11" w:rsidRPr="00985D87" w:rsidRDefault="001F1B47">
      <w:pPr>
        <w:pStyle w:val="Corpsdetexte"/>
        <w:ind w:left="863" w:right="185"/>
        <w:rPr>
          <w:lang w:val="fr-BE"/>
        </w:rPr>
      </w:pPr>
      <w:r w:rsidRPr="00985D87">
        <w:rPr>
          <w:lang w:val="fr-BE"/>
        </w:rPr>
        <w:t>Exemple :</w:t>
      </w:r>
    </w:p>
    <w:p w:rsidR="00195B11" w:rsidRPr="00985D87" w:rsidRDefault="001F1B47">
      <w:pPr>
        <w:pStyle w:val="Corpsdetexte"/>
        <w:ind w:left="863" w:right="3001"/>
        <w:rPr>
          <w:lang w:val="fr-BE"/>
        </w:rPr>
      </w:pPr>
      <w:r w:rsidRPr="00985D87">
        <w:rPr>
          <w:lang w:val="fr-BE"/>
        </w:rPr>
        <w:t>FC2 Le robot doit fonctionner dans une ambiance courante C2.1 la température de service est comprise entre 10 ° et 20 ° C2.2 L'éclairage ambiant est de 150 lux</w:t>
      </w:r>
    </w:p>
    <w:p w:rsidR="00195B11" w:rsidRPr="00985D87" w:rsidRDefault="00195B11">
      <w:pPr>
        <w:pStyle w:val="Corpsdetexte"/>
        <w:rPr>
          <w:lang w:val="fr-BE"/>
        </w:rPr>
      </w:pPr>
    </w:p>
    <w:p w:rsidR="00195B11" w:rsidRPr="00985D87" w:rsidRDefault="00195B11">
      <w:pPr>
        <w:pStyle w:val="Corpsdetexte"/>
        <w:spacing w:before="6"/>
        <w:rPr>
          <w:sz w:val="17"/>
          <w:lang w:val="fr-BE"/>
        </w:rPr>
      </w:pPr>
    </w:p>
    <w:p w:rsidR="00195B11" w:rsidRPr="00985D87" w:rsidRDefault="001F1B47">
      <w:pPr>
        <w:pStyle w:val="Corpsdetexte"/>
        <w:ind w:left="155" w:right="185"/>
        <w:rPr>
          <w:lang w:val="fr-BE"/>
        </w:rPr>
      </w:pPr>
      <w:r w:rsidRPr="00985D87">
        <w:rPr>
          <w:lang w:val="fr-BE"/>
        </w:rPr>
        <w:t>Une fonction principale ou une fonction de contr</w:t>
      </w:r>
      <w:r w:rsidRPr="00985D87">
        <w:rPr>
          <w:lang w:val="fr-BE"/>
        </w:rPr>
        <w:t>ainte doit respecter les règles suivantes :</w:t>
      </w:r>
    </w:p>
    <w:p w:rsidR="00195B11" w:rsidRPr="00985D87" w:rsidRDefault="001F1B47">
      <w:pPr>
        <w:pStyle w:val="Paragraphedeliste"/>
        <w:numPr>
          <w:ilvl w:val="0"/>
          <w:numId w:val="2"/>
        </w:numPr>
        <w:tabs>
          <w:tab w:val="left" w:pos="1223"/>
          <w:tab w:val="left" w:pos="1224"/>
        </w:tabs>
        <w:spacing w:before="2" w:line="237" w:lineRule="auto"/>
        <w:ind w:right="362"/>
        <w:rPr>
          <w:lang w:val="fr-BE"/>
        </w:rPr>
      </w:pPr>
      <w:r w:rsidRPr="00985D87">
        <w:rPr>
          <w:lang w:val="fr-BE"/>
        </w:rPr>
        <w:t>Préférer une phrase active, les forme négatives sont fortement déconseillées mais sont admises pour les fonctions de</w:t>
      </w:r>
      <w:r w:rsidRPr="00985D87">
        <w:rPr>
          <w:spacing w:val="-9"/>
          <w:lang w:val="fr-BE"/>
        </w:rPr>
        <w:t xml:space="preserve"> </w:t>
      </w:r>
      <w:r w:rsidRPr="00985D87">
        <w:rPr>
          <w:lang w:val="fr-BE"/>
        </w:rPr>
        <w:t>contraintes.</w:t>
      </w:r>
    </w:p>
    <w:p w:rsidR="00195B11" w:rsidRPr="00985D87" w:rsidRDefault="001F1B47">
      <w:pPr>
        <w:pStyle w:val="Paragraphedeliste"/>
        <w:numPr>
          <w:ilvl w:val="0"/>
          <w:numId w:val="2"/>
        </w:numPr>
        <w:tabs>
          <w:tab w:val="left" w:pos="1223"/>
          <w:tab w:val="left" w:pos="1224"/>
        </w:tabs>
        <w:spacing w:before="1"/>
        <w:rPr>
          <w:lang w:val="fr-BE"/>
        </w:rPr>
      </w:pPr>
      <w:r w:rsidRPr="00985D87">
        <w:rPr>
          <w:lang w:val="fr-BE"/>
        </w:rPr>
        <w:t>Formuler la fonction de manière indépendante de la solution à</w:t>
      </w:r>
      <w:r w:rsidRPr="00985D87">
        <w:rPr>
          <w:spacing w:val="-24"/>
          <w:lang w:val="fr-BE"/>
        </w:rPr>
        <w:t xml:space="preserve"> </w:t>
      </w:r>
      <w:r w:rsidRPr="00985D87">
        <w:rPr>
          <w:lang w:val="fr-BE"/>
        </w:rPr>
        <w:t>réaliser.</w:t>
      </w:r>
    </w:p>
    <w:p w:rsidR="00195B11" w:rsidRPr="00985D87" w:rsidRDefault="00195B11">
      <w:pPr>
        <w:rPr>
          <w:lang w:val="fr-BE"/>
        </w:rPr>
        <w:sectPr w:rsidR="00195B11" w:rsidRPr="00985D87">
          <w:footerReference w:type="default" r:id="rId8"/>
          <w:type w:val="continuous"/>
          <w:pgSz w:w="11900" w:h="16840"/>
          <w:pgMar w:top="1600" w:right="1260" w:bottom="1080" w:left="1260" w:header="720" w:footer="882" w:gutter="0"/>
          <w:cols w:space="720"/>
        </w:sectPr>
      </w:pPr>
    </w:p>
    <w:p w:rsidR="00195B11" w:rsidRPr="00985D87" w:rsidRDefault="001F1B47">
      <w:pPr>
        <w:pStyle w:val="Paragraphedeliste"/>
        <w:numPr>
          <w:ilvl w:val="0"/>
          <w:numId w:val="2"/>
        </w:numPr>
        <w:tabs>
          <w:tab w:val="left" w:pos="1203"/>
          <w:tab w:val="left" w:pos="1204"/>
        </w:tabs>
        <w:spacing w:before="33"/>
        <w:ind w:left="1204"/>
        <w:rPr>
          <w:lang w:val="fr-BE"/>
        </w:rPr>
      </w:pPr>
      <w:r w:rsidRPr="00985D87">
        <w:rPr>
          <w:lang w:val="fr-BE"/>
        </w:rPr>
        <w:lastRenderedPageBreak/>
        <w:t>Éviter les couplages entre les</w:t>
      </w:r>
      <w:r w:rsidRPr="00985D87">
        <w:rPr>
          <w:spacing w:val="-9"/>
          <w:lang w:val="fr-BE"/>
        </w:rPr>
        <w:t xml:space="preserve"> </w:t>
      </w:r>
      <w:r w:rsidRPr="00985D87">
        <w:rPr>
          <w:lang w:val="fr-BE"/>
        </w:rPr>
        <w:t>fonctions.</w:t>
      </w:r>
    </w:p>
    <w:p w:rsidR="00195B11" w:rsidRPr="00985D87" w:rsidRDefault="001F1B47">
      <w:pPr>
        <w:pStyle w:val="Paragraphedeliste"/>
        <w:numPr>
          <w:ilvl w:val="0"/>
          <w:numId w:val="2"/>
        </w:numPr>
        <w:tabs>
          <w:tab w:val="left" w:pos="1203"/>
          <w:tab w:val="left" w:pos="1204"/>
        </w:tabs>
        <w:ind w:left="1204"/>
        <w:rPr>
          <w:lang w:val="fr-BE"/>
        </w:rPr>
      </w:pPr>
      <w:r w:rsidRPr="00985D87">
        <w:rPr>
          <w:lang w:val="fr-BE"/>
        </w:rPr>
        <w:t>Choisir une formulation courte, concise et la plus claire</w:t>
      </w:r>
      <w:r w:rsidRPr="00985D87">
        <w:rPr>
          <w:spacing w:val="-23"/>
          <w:lang w:val="fr-BE"/>
        </w:rPr>
        <w:t xml:space="preserve"> </w:t>
      </w:r>
      <w:r w:rsidRPr="00985D87">
        <w:rPr>
          <w:lang w:val="fr-BE"/>
        </w:rPr>
        <w:t>possible.</w:t>
      </w:r>
    </w:p>
    <w:p w:rsidR="00195B11" w:rsidRPr="00985D87" w:rsidRDefault="00195B11">
      <w:pPr>
        <w:pStyle w:val="Corpsdetexte"/>
        <w:spacing w:before="2"/>
        <w:rPr>
          <w:sz w:val="24"/>
          <w:lang w:val="fr-BE"/>
        </w:rPr>
      </w:pPr>
    </w:p>
    <w:p w:rsidR="00195B11" w:rsidRDefault="001F1B47">
      <w:pPr>
        <w:pStyle w:val="Paragraphedeliste"/>
        <w:numPr>
          <w:ilvl w:val="0"/>
          <w:numId w:val="3"/>
        </w:numPr>
        <w:tabs>
          <w:tab w:val="left" w:pos="856"/>
        </w:tabs>
        <w:ind w:left="856"/>
      </w:pPr>
      <w:r>
        <w:t>Annexes</w:t>
      </w:r>
    </w:p>
    <w:p w:rsidR="00195B11" w:rsidRDefault="00195B11">
      <w:pPr>
        <w:pStyle w:val="Corpsdetexte"/>
        <w:spacing w:before="2"/>
        <w:rPr>
          <w:sz w:val="24"/>
        </w:rPr>
      </w:pPr>
    </w:p>
    <w:p w:rsidR="00195B11" w:rsidRDefault="001F1B47">
      <w:pPr>
        <w:pStyle w:val="Corpsdetexte"/>
        <w:spacing w:line="252" w:lineRule="auto"/>
        <w:ind w:left="135" w:right="226"/>
        <w:rPr>
          <w:lang w:val="fr-BE"/>
        </w:rPr>
      </w:pPr>
      <w:r w:rsidRPr="00985D87">
        <w:rPr>
          <w:lang w:val="fr-BE"/>
        </w:rPr>
        <w:t>Typiquement, les annexes reprennent des docume</w:t>
      </w:r>
      <w:r w:rsidRPr="00985D87">
        <w:rPr>
          <w:lang w:val="fr-BE"/>
        </w:rPr>
        <w:t>nts qui sont utiles pour le concepteur. par exemple, il peut s'agir d'un plan d'implantation, d'une norme de sécurité à appliquer, d'une liste de composants qui doivent être utilisés par le constructeur, etc. Normalement, l'élément qui est mis en annexe es</w:t>
      </w:r>
      <w:r w:rsidRPr="00985D87">
        <w:rPr>
          <w:lang w:val="fr-BE"/>
        </w:rPr>
        <w:t>t « appelé » par une performance ou une contrainte.</w:t>
      </w:r>
    </w:p>
    <w:p w:rsidR="00985D87" w:rsidRPr="00985D87" w:rsidRDefault="00985D87">
      <w:pPr>
        <w:pStyle w:val="Corpsdetexte"/>
        <w:spacing w:line="252" w:lineRule="auto"/>
        <w:ind w:left="135" w:right="226"/>
        <w:rPr>
          <w:lang w:val="fr-BE"/>
        </w:rPr>
      </w:pPr>
      <w:bookmarkStart w:id="0" w:name="_GoBack"/>
      <w:bookmarkEnd w:id="0"/>
    </w:p>
    <w:p w:rsidR="00195B11" w:rsidRPr="00985D87" w:rsidRDefault="001F1B47">
      <w:pPr>
        <w:pStyle w:val="Corpsdetexte"/>
        <w:spacing w:before="8"/>
        <w:rPr>
          <w:sz w:val="21"/>
          <w:lang w:val="fr-BE"/>
        </w:rPr>
      </w:pPr>
      <w:r>
        <w:rPr>
          <w:noProof/>
          <w:lang w:val="fr-BE" w:eastAsia="fr-BE"/>
        </w:rPr>
        <w:drawing>
          <wp:anchor distT="0" distB="0" distL="0" distR="0" simplePos="0" relativeHeight="1096" behindDoc="0" locked="0" layoutInCell="1" allowOverlap="1">
            <wp:simplePos x="0" y="0"/>
            <wp:positionH relativeFrom="page">
              <wp:posOffset>880872</wp:posOffset>
            </wp:positionH>
            <wp:positionV relativeFrom="paragraph">
              <wp:posOffset>193216</wp:posOffset>
            </wp:positionV>
            <wp:extent cx="5797295" cy="6096"/>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797295" cy="6096"/>
                    </a:xfrm>
                    <a:prstGeom prst="rect">
                      <a:avLst/>
                    </a:prstGeom>
                  </pic:spPr>
                </pic:pic>
              </a:graphicData>
            </a:graphic>
          </wp:anchor>
        </w:drawing>
      </w:r>
    </w:p>
    <w:p w:rsidR="00195B11" w:rsidRDefault="001F1B47">
      <w:pPr>
        <w:pStyle w:val="Titre1"/>
        <w:spacing w:after="75"/>
        <w:ind w:left="3647" w:right="3642"/>
      </w:pPr>
      <w:r>
        <w:rPr>
          <w:color w:val="612322"/>
        </w:rPr>
        <w:t>LE CANEVAS DU CDC</w:t>
      </w:r>
    </w:p>
    <w:p w:rsidR="00195B11" w:rsidRDefault="001F1B47">
      <w:pPr>
        <w:pStyle w:val="Corpsdetexte"/>
        <w:spacing w:line="20" w:lineRule="exact"/>
        <w:ind w:left="107"/>
        <w:rPr>
          <w:sz w:val="2"/>
        </w:rPr>
      </w:pPr>
      <w:r>
        <w:rPr>
          <w:noProof/>
          <w:sz w:val="2"/>
          <w:lang w:val="fr-BE" w:eastAsia="fr-BE"/>
        </w:rPr>
        <w:drawing>
          <wp:inline distT="0" distB="0" distL="0" distR="0">
            <wp:extent cx="5797295" cy="6096"/>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5797295" cy="6096"/>
                    </a:xfrm>
                    <a:prstGeom prst="rect">
                      <a:avLst/>
                    </a:prstGeom>
                  </pic:spPr>
                </pic:pic>
              </a:graphicData>
            </a:graphic>
          </wp:inline>
        </w:drawing>
      </w:r>
    </w:p>
    <w:p w:rsidR="00195B11" w:rsidRPr="00985D87" w:rsidRDefault="001F1B47">
      <w:pPr>
        <w:pStyle w:val="Corpsdetexte"/>
        <w:spacing w:before="185" w:line="252" w:lineRule="auto"/>
        <w:ind w:left="135" w:right="248"/>
        <w:rPr>
          <w:lang w:val="fr-BE"/>
        </w:rPr>
      </w:pPr>
      <w:r w:rsidRPr="00985D87">
        <w:rPr>
          <w:lang w:val="fr-BE"/>
        </w:rPr>
        <w:t>Quand on rédige un cahier des charges, il est difficile, voire impossible, de penser à tout. C'</w:t>
      </w:r>
      <w:r w:rsidRPr="00985D87">
        <w:rPr>
          <w:lang w:val="fr-BE"/>
        </w:rPr>
        <w:t>est pourquoi, il est probable, et même certain, que des mises à jour soient nécessaires. Attention, comme le CdC est un document qui lie les partenaires, il est évident qu'une fois signé, toute modification doit être acceptée par tous les partenaires, ce q</w:t>
      </w:r>
      <w:r w:rsidRPr="00985D87">
        <w:rPr>
          <w:lang w:val="fr-BE"/>
        </w:rPr>
        <w:t>ui engendre bien souvent des compensations financières, des modifications de délais, de responsabilité, etc. Afin d'éviter tout désagrément, il est indispensable de travailler proprement et de tenir à jour les versions successives du cahier des charges. En</w:t>
      </w:r>
      <w:r w:rsidRPr="00985D87">
        <w:rPr>
          <w:lang w:val="fr-BE"/>
        </w:rPr>
        <w:t xml:space="preserve"> pratique, on ne peut que conseiller d'utiliser le canevas-type du CdC proposé qui se caractérise par :</w:t>
      </w:r>
    </w:p>
    <w:p w:rsidR="00195B11" w:rsidRPr="00985D87" w:rsidRDefault="00195B11">
      <w:pPr>
        <w:pStyle w:val="Corpsdetexte"/>
        <w:spacing w:before="5"/>
        <w:rPr>
          <w:sz w:val="16"/>
          <w:lang w:val="fr-BE"/>
        </w:rPr>
      </w:pPr>
    </w:p>
    <w:p w:rsidR="00195B11" w:rsidRPr="00985D87" w:rsidRDefault="001F1B47">
      <w:pPr>
        <w:pStyle w:val="Paragraphedeliste"/>
        <w:numPr>
          <w:ilvl w:val="0"/>
          <w:numId w:val="1"/>
        </w:numPr>
        <w:tabs>
          <w:tab w:val="left" w:pos="1203"/>
          <w:tab w:val="left" w:pos="1204"/>
        </w:tabs>
        <w:rPr>
          <w:lang w:val="fr-BE"/>
        </w:rPr>
      </w:pPr>
      <w:r w:rsidRPr="00985D87">
        <w:rPr>
          <w:lang w:val="fr-BE"/>
        </w:rPr>
        <w:t>l'identification claire de l'objectif du client et du responsable de la rédaction du CdC</w:t>
      </w:r>
      <w:r w:rsidRPr="00985D87">
        <w:rPr>
          <w:spacing w:val="-32"/>
          <w:lang w:val="fr-BE"/>
        </w:rPr>
        <w:t xml:space="preserve"> </w:t>
      </w:r>
      <w:r w:rsidRPr="00985D87">
        <w:rPr>
          <w:lang w:val="fr-BE"/>
        </w:rPr>
        <w:t>;</w:t>
      </w:r>
    </w:p>
    <w:p w:rsidR="00195B11" w:rsidRPr="00985D87" w:rsidRDefault="001F1B47">
      <w:pPr>
        <w:pStyle w:val="Paragraphedeliste"/>
        <w:numPr>
          <w:ilvl w:val="0"/>
          <w:numId w:val="1"/>
        </w:numPr>
        <w:tabs>
          <w:tab w:val="left" w:pos="1203"/>
          <w:tab w:val="left" w:pos="1204"/>
        </w:tabs>
        <w:spacing w:before="12" w:line="252" w:lineRule="auto"/>
        <w:ind w:right="753"/>
        <w:rPr>
          <w:lang w:val="fr-BE"/>
        </w:rPr>
      </w:pPr>
      <w:r w:rsidRPr="00985D87">
        <w:rPr>
          <w:lang w:val="fr-BE"/>
        </w:rPr>
        <w:t xml:space="preserve">l'identification claire de la version du document et de la </w:t>
      </w:r>
      <w:r w:rsidRPr="00985D87">
        <w:rPr>
          <w:lang w:val="fr-BE"/>
        </w:rPr>
        <w:t>date de modification et de signature</w:t>
      </w:r>
      <w:r w:rsidRPr="00985D87">
        <w:rPr>
          <w:spacing w:val="-2"/>
          <w:lang w:val="fr-BE"/>
        </w:rPr>
        <w:t xml:space="preserve"> </w:t>
      </w:r>
      <w:r w:rsidRPr="00985D87">
        <w:rPr>
          <w:lang w:val="fr-BE"/>
        </w:rPr>
        <w:t>;</w:t>
      </w:r>
    </w:p>
    <w:p w:rsidR="00195B11" w:rsidRPr="00985D87" w:rsidRDefault="001F1B47">
      <w:pPr>
        <w:pStyle w:val="Paragraphedeliste"/>
        <w:numPr>
          <w:ilvl w:val="0"/>
          <w:numId w:val="1"/>
        </w:numPr>
        <w:tabs>
          <w:tab w:val="left" w:pos="1203"/>
          <w:tab w:val="left" w:pos="1204"/>
        </w:tabs>
        <w:spacing w:line="267" w:lineRule="exact"/>
        <w:rPr>
          <w:lang w:val="fr-BE"/>
        </w:rPr>
      </w:pPr>
      <w:r w:rsidRPr="00985D87">
        <w:rPr>
          <w:lang w:val="fr-BE"/>
        </w:rPr>
        <w:t>l'identification claire de la date et du responsable de chaque</w:t>
      </w:r>
      <w:r w:rsidRPr="00985D87">
        <w:rPr>
          <w:spacing w:val="-28"/>
          <w:lang w:val="fr-BE"/>
        </w:rPr>
        <w:t xml:space="preserve"> </w:t>
      </w:r>
      <w:r w:rsidRPr="00985D87">
        <w:rPr>
          <w:lang w:val="fr-BE"/>
        </w:rPr>
        <w:t>modification.</w:t>
      </w:r>
    </w:p>
    <w:sectPr w:rsidR="00195B11" w:rsidRPr="00985D87">
      <w:pgSz w:w="11900" w:h="16840"/>
      <w:pgMar w:top="1380" w:right="1280" w:bottom="1080" w:left="1280" w:header="0" w:footer="8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47" w:rsidRDefault="001F1B47">
      <w:r>
        <w:separator/>
      </w:r>
    </w:p>
  </w:endnote>
  <w:endnote w:type="continuationSeparator" w:id="0">
    <w:p w:rsidR="001F1B47" w:rsidRDefault="001F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B11" w:rsidRDefault="001F1B47">
    <w:pPr>
      <w:pStyle w:val="Corpsdetexte"/>
      <w:spacing w:line="14" w:lineRule="auto"/>
      <w:rPr>
        <w:sz w:val="20"/>
      </w:rPr>
    </w:pPr>
    <w:r>
      <w:rPr>
        <w:noProof/>
        <w:lang w:val="fr-BE" w:eastAsia="fr-BE"/>
      </w:rPr>
      <w:drawing>
        <wp:anchor distT="0" distB="0" distL="0" distR="0" simplePos="0" relativeHeight="268431983" behindDoc="1" locked="0" layoutInCell="1" allowOverlap="1">
          <wp:simplePos x="0" y="0"/>
          <wp:positionH relativeFrom="page">
            <wp:posOffset>5989320</wp:posOffset>
          </wp:positionH>
          <wp:positionV relativeFrom="page">
            <wp:posOffset>10006580</wp:posOffset>
          </wp:positionV>
          <wp:extent cx="673608" cy="2377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73608" cy="23774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47" w:rsidRDefault="001F1B47">
      <w:r>
        <w:separator/>
      </w:r>
    </w:p>
  </w:footnote>
  <w:footnote w:type="continuationSeparator" w:id="0">
    <w:p w:rsidR="001F1B47" w:rsidRDefault="001F1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30C"/>
    <w:multiLevelType w:val="hybridMultilevel"/>
    <w:tmpl w:val="33687F00"/>
    <w:lvl w:ilvl="0" w:tplc="C9926718">
      <w:numFmt w:val="bullet"/>
      <w:lvlText w:val="-"/>
      <w:lvlJc w:val="left"/>
      <w:pPr>
        <w:ind w:left="1204" w:hanging="360"/>
      </w:pPr>
      <w:rPr>
        <w:rFonts w:ascii="Calibri" w:eastAsia="Calibri" w:hAnsi="Calibri" w:cs="Calibri" w:hint="default"/>
        <w:w w:val="100"/>
        <w:sz w:val="22"/>
        <w:szCs w:val="22"/>
      </w:rPr>
    </w:lvl>
    <w:lvl w:ilvl="1" w:tplc="9992DCD6">
      <w:numFmt w:val="bullet"/>
      <w:lvlText w:val="•"/>
      <w:lvlJc w:val="left"/>
      <w:pPr>
        <w:ind w:left="2014" w:hanging="360"/>
      </w:pPr>
      <w:rPr>
        <w:rFonts w:hint="default"/>
      </w:rPr>
    </w:lvl>
    <w:lvl w:ilvl="2" w:tplc="915639DE">
      <w:numFmt w:val="bullet"/>
      <w:lvlText w:val="•"/>
      <w:lvlJc w:val="left"/>
      <w:pPr>
        <w:ind w:left="2828" w:hanging="360"/>
      </w:pPr>
      <w:rPr>
        <w:rFonts w:hint="default"/>
      </w:rPr>
    </w:lvl>
    <w:lvl w:ilvl="3" w:tplc="451CA680">
      <w:numFmt w:val="bullet"/>
      <w:lvlText w:val="•"/>
      <w:lvlJc w:val="left"/>
      <w:pPr>
        <w:ind w:left="3642" w:hanging="360"/>
      </w:pPr>
      <w:rPr>
        <w:rFonts w:hint="default"/>
      </w:rPr>
    </w:lvl>
    <w:lvl w:ilvl="4" w:tplc="06EE2F78">
      <w:numFmt w:val="bullet"/>
      <w:lvlText w:val="•"/>
      <w:lvlJc w:val="left"/>
      <w:pPr>
        <w:ind w:left="4456" w:hanging="360"/>
      </w:pPr>
      <w:rPr>
        <w:rFonts w:hint="default"/>
      </w:rPr>
    </w:lvl>
    <w:lvl w:ilvl="5" w:tplc="730AC3EC">
      <w:numFmt w:val="bullet"/>
      <w:lvlText w:val="•"/>
      <w:lvlJc w:val="left"/>
      <w:pPr>
        <w:ind w:left="5270" w:hanging="360"/>
      </w:pPr>
      <w:rPr>
        <w:rFonts w:hint="default"/>
      </w:rPr>
    </w:lvl>
    <w:lvl w:ilvl="6" w:tplc="CD328404">
      <w:numFmt w:val="bullet"/>
      <w:lvlText w:val="•"/>
      <w:lvlJc w:val="left"/>
      <w:pPr>
        <w:ind w:left="6084" w:hanging="360"/>
      </w:pPr>
      <w:rPr>
        <w:rFonts w:hint="default"/>
      </w:rPr>
    </w:lvl>
    <w:lvl w:ilvl="7" w:tplc="10AE26CE">
      <w:numFmt w:val="bullet"/>
      <w:lvlText w:val="•"/>
      <w:lvlJc w:val="left"/>
      <w:pPr>
        <w:ind w:left="6898" w:hanging="360"/>
      </w:pPr>
      <w:rPr>
        <w:rFonts w:hint="default"/>
      </w:rPr>
    </w:lvl>
    <w:lvl w:ilvl="8" w:tplc="157693F4">
      <w:numFmt w:val="bullet"/>
      <w:lvlText w:val="•"/>
      <w:lvlJc w:val="left"/>
      <w:pPr>
        <w:ind w:left="7712" w:hanging="360"/>
      </w:pPr>
      <w:rPr>
        <w:rFonts w:hint="default"/>
      </w:rPr>
    </w:lvl>
  </w:abstractNum>
  <w:abstractNum w:abstractNumId="1" w15:restartNumberingAfterBreak="0">
    <w:nsid w:val="1A8A5C8D"/>
    <w:multiLevelType w:val="hybridMultilevel"/>
    <w:tmpl w:val="AA4A536A"/>
    <w:lvl w:ilvl="0" w:tplc="87BCE042">
      <w:start w:val="1"/>
      <w:numFmt w:val="decimal"/>
      <w:lvlText w:val="%1."/>
      <w:lvlJc w:val="left"/>
      <w:pPr>
        <w:ind w:left="876" w:hanging="360"/>
        <w:jc w:val="left"/>
      </w:pPr>
      <w:rPr>
        <w:rFonts w:ascii="Calibri" w:eastAsia="Calibri" w:hAnsi="Calibri" w:cs="Calibri" w:hint="default"/>
        <w:spacing w:val="0"/>
        <w:w w:val="100"/>
        <w:sz w:val="22"/>
        <w:szCs w:val="22"/>
      </w:rPr>
    </w:lvl>
    <w:lvl w:ilvl="1" w:tplc="0180D37E">
      <w:numFmt w:val="bullet"/>
      <w:lvlText w:val="•"/>
      <w:lvlJc w:val="left"/>
      <w:pPr>
        <w:ind w:left="1730" w:hanging="360"/>
      </w:pPr>
      <w:rPr>
        <w:rFonts w:hint="default"/>
      </w:rPr>
    </w:lvl>
    <w:lvl w:ilvl="2" w:tplc="3FF2B78A">
      <w:numFmt w:val="bullet"/>
      <w:lvlText w:val="•"/>
      <w:lvlJc w:val="left"/>
      <w:pPr>
        <w:ind w:left="2580" w:hanging="360"/>
      </w:pPr>
      <w:rPr>
        <w:rFonts w:hint="default"/>
      </w:rPr>
    </w:lvl>
    <w:lvl w:ilvl="3" w:tplc="B1E65C20">
      <w:numFmt w:val="bullet"/>
      <w:lvlText w:val="•"/>
      <w:lvlJc w:val="left"/>
      <w:pPr>
        <w:ind w:left="3430" w:hanging="360"/>
      </w:pPr>
      <w:rPr>
        <w:rFonts w:hint="default"/>
      </w:rPr>
    </w:lvl>
    <w:lvl w:ilvl="4" w:tplc="8D78A4B4">
      <w:numFmt w:val="bullet"/>
      <w:lvlText w:val="•"/>
      <w:lvlJc w:val="left"/>
      <w:pPr>
        <w:ind w:left="4280" w:hanging="360"/>
      </w:pPr>
      <w:rPr>
        <w:rFonts w:hint="default"/>
      </w:rPr>
    </w:lvl>
    <w:lvl w:ilvl="5" w:tplc="1708DE58">
      <w:numFmt w:val="bullet"/>
      <w:lvlText w:val="•"/>
      <w:lvlJc w:val="left"/>
      <w:pPr>
        <w:ind w:left="5130" w:hanging="360"/>
      </w:pPr>
      <w:rPr>
        <w:rFonts w:hint="default"/>
      </w:rPr>
    </w:lvl>
    <w:lvl w:ilvl="6" w:tplc="68504E36">
      <w:numFmt w:val="bullet"/>
      <w:lvlText w:val="•"/>
      <w:lvlJc w:val="left"/>
      <w:pPr>
        <w:ind w:left="5980" w:hanging="360"/>
      </w:pPr>
      <w:rPr>
        <w:rFonts w:hint="default"/>
      </w:rPr>
    </w:lvl>
    <w:lvl w:ilvl="7" w:tplc="EA28928A">
      <w:numFmt w:val="bullet"/>
      <w:lvlText w:val="•"/>
      <w:lvlJc w:val="left"/>
      <w:pPr>
        <w:ind w:left="6830" w:hanging="360"/>
      </w:pPr>
      <w:rPr>
        <w:rFonts w:hint="default"/>
      </w:rPr>
    </w:lvl>
    <w:lvl w:ilvl="8" w:tplc="425C1548">
      <w:numFmt w:val="bullet"/>
      <w:lvlText w:val="•"/>
      <w:lvlJc w:val="left"/>
      <w:pPr>
        <w:ind w:left="7680" w:hanging="360"/>
      </w:pPr>
      <w:rPr>
        <w:rFonts w:hint="default"/>
      </w:rPr>
    </w:lvl>
  </w:abstractNum>
  <w:abstractNum w:abstractNumId="2" w15:restartNumberingAfterBreak="0">
    <w:nsid w:val="4D03297C"/>
    <w:multiLevelType w:val="hybridMultilevel"/>
    <w:tmpl w:val="5BE0003E"/>
    <w:lvl w:ilvl="0" w:tplc="B5DE8804">
      <w:numFmt w:val="bullet"/>
      <w:lvlText w:val="-"/>
      <w:lvlJc w:val="left"/>
      <w:pPr>
        <w:ind w:left="1224" w:hanging="360"/>
      </w:pPr>
      <w:rPr>
        <w:rFonts w:ascii="Calibri" w:eastAsia="Calibri" w:hAnsi="Calibri" w:cs="Calibri" w:hint="default"/>
        <w:w w:val="100"/>
        <w:sz w:val="22"/>
        <w:szCs w:val="22"/>
      </w:rPr>
    </w:lvl>
    <w:lvl w:ilvl="1" w:tplc="66AA0634">
      <w:numFmt w:val="bullet"/>
      <w:lvlText w:val="•"/>
      <w:lvlJc w:val="left"/>
      <w:pPr>
        <w:ind w:left="2036" w:hanging="360"/>
      </w:pPr>
      <w:rPr>
        <w:rFonts w:hint="default"/>
      </w:rPr>
    </w:lvl>
    <w:lvl w:ilvl="2" w:tplc="4A82BBC4">
      <w:numFmt w:val="bullet"/>
      <w:lvlText w:val="•"/>
      <w:lvlJc w:val="left"/>
      <w:pPr>
        <w:ind w:left="2852" w:hanging="360"/>
      </w:pPr>
      <w:rPr>
        <w:rFonts w:hint="default"/>
      </w:rPr>
    </w:lvl>
    <w:lvl w:ilvl="3" w:tplc="00CA870A">
      <w:numFmt w:val="bullet"/>
      <w:lvlText w:val="•"/>
      <w:lvlJc w:val="left"/>
      <w:pPr>
        <w:ind w:left="3668" w:hanging="360"/>
      </w:pPr>
      <w:rPr>
        <w:rFonts w:hint="default"/>
      </w:rPr>
    </w:lvl>
    <w:lvl w:ilvl="4" w:tplc="EE4213C6">
      <w:numFmt w:val="bullet"/>
      <w:lvlText w:val="•"/>
      <w:lvlJc w:val="left"/>
      <w:pPr>
        <w:ind w:left="4484" w:hanging="360"/>
      </w:pPr>
      <w:rPr>
        <w:rFonts w:hint="default"/>
      </w:rPr>
    </w:lvl>
    <w:lvl w:ilvl="5" w:tplc="E27A1052">
      <w:numFmt w:val="bullet"/>
      <w:lvlText w:val="•"/>
      <w:lvlJc w:val="left"/>
      <w:pPr>
        <w:ind w:left="5300" w:hanging="360"/>
      </w:pPr>
      <w:rPr>
        <w:rFonts w:hint="default"/>
      </w:rPr>
    </w:lvl>
    <w:lvl w:ilvl="6" w:tplc="91029D06">
      <w:numFmt w:val="bullet"/>
      <w:lvlText w:val="•"/>
      <w:lvlJc w:val="left"/>
      <w:pPr>
        <w:ind w:left="6116" w:hanging="360"/>
      </w:pPr>
      <w:rPr>
        <w:rFonts w:hint="default"/>
      </w:rPr>
    </w:lvl>
    <w:lvl w:ilvl="7" w:tplc="70E0DB42">
      <w:numFmt w:val="bullet"/>
      <w:lvlText w:val="•"/>
      <w:lvlJc w:val="left"/>
      <w:pPr>
        <w:ind w:left="6932" w:hanging="360"/>
      </w:pPr>
      <w:rPr>
        <w:rFonts w:hint="default"/>
      </w:rPr>
    </w:lvl>
    <w:lvl w:ilvl="8" w:tplc="13863FAC">
      <w:numFmt w:val="bullet"/>
      <w:lvlText w:val="•"/>
      <w:lvlJc w:val="left"/>
      <w:pPr>
        <w:ind w:left="7748"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11"/>
    <w:rsid w:val="00195B11"/>
    <w:rsid w:val="001F1B47"/>
    <w:rsid w:val="00985D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0C46-A049-4884-96A5-E15B3E8F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spacing w:before="34"/>
      <w:ind w:left="2880" w:right="2875"/>
      <w:jc w:val="center"/>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20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3018</Characters>
  <Application>Microsoft Office Word</Application>
  <DocSecurity>0</DocSecurity>
  <Lines>25</Lines>
  <Paragraphs>7</Paragraphs>
  <ScaleCrop>false</ScaleCrop>
  <Company>Université Catholique de Louvain</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Cahier.des.charges.obj-parties</dc:title>
  <dc:creator>ducarmed</dc:creator>
  <cp:keywords>()</cp:keywords>
  <cp:lastModifiedBy>Delphine Ducarme</cp:lastModifiedBy>
  <cp:revision>2</cp:revision>
  <dcterms:created xsi:type="dcterms:W3CDTF">2017-07-14T10:40:00Z</dcterms:created>
  <dcterms:modified xsi:type="dcterms:W3CDTF">2017-07-14T10:40:00Z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PDFCreator Version 1.7.0</vt:lpwstr>
  </property>
  <property fmtid="{D5CDD505-2E9C-101B-9397-08002B2CF9AE}" pid="4" name="LastSaved">
    <vt:filetime>2017-07-14T00:00:00Z</vt:filetime>
  </property>
</Properties>
</file>